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01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30"/>
        <w:gridCol w:w="980"/>
        <w:gridCol w:w="1343"/>
        <w:gridCol w:w="1352"/>
        <w:gridCol w:w="1327"/>
        <w:gridCol w:w="813"/>
        <w:gridCol w:w="1279"/>
        <w:gridCol w:w="656"/>
        <w:gridCol w:w="615"/>
        <w:gridCol w:w="142"/>
        <w:gridCol w:w="666"/>
        <w:gridCol w:w="475"/>
        <w:gridCol w:w="6"/>
        <w:gridCol w:w="1276"/>
        <w:gridCol w:w="6"/>
        <w:gridCol w:w="1276"/>
        <w:gridCol w:w="6"/>
        <w:gridCol w:w="960"/>
        <w:gridCol w:w="236"/>
        <w:gridCol w:w="78"/>
        <w:gridCol w:w="6"/>
        <w:gridCol w:w="152"/>
        <w:gridCol w:w="1120"/>
        <w:gridCol w:w="6"/>
        <w:gridCol w:w="7"/>
      </w:tblGrid>
      <w:tr w:rsidRPr="00813AEB" w:rsidR="008077C0" w:rsidTr="5AF8A1F0" w14:paraId="52E70EC9" w14:textId="77777777">
        <w:trPr>
          <w:trHeight w:val="699"/>
        </w:trPr>
        <w:tc>
          <w:tcPr>
            <w:tcW w:w="16013" w:type="dxa"/>
            <w:gridSpan w:val="2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E7E6E6" w:themeFill="background2"/>
            <w:noWrap/>
            <w:tcMar/>
            <w:vAlign w:val="center"/>
            <w:hideMark/>
          </w:tcPr>
          <w:p w:rsidRPr="00813AEB" w:rsidR="008077C0" w:rsidP="5AF8A1F0" w:rsidRDefault="00CA7922" w14:paraId="62F45829" w14:textId="5247069B">
            <w:pPr>
              <w:spacing w:after="0" w:line="240" w:lineRule="auto"/>
              <w:jc w:val="left"/>
              <w:rPr>
                <w:rFonts w:ascii="Calibri Light" w:hAnsi="Calibri Light" w:eastAsia="Times New Roman" w:cs="Calibri Light"/>
                <w:b w:val="1"/>
                <w:bCs w:val="1"/>
                <w:color w:val="44546A"/>
                <w:sz w:val="24"/>
                <w:szCs w:val="24"/>
                <w:lang w:eastAsia="hr-HR"/>
              </w:rPr>
            </w:pPr>
            <w:r w:rsidRPr="5AF8A1F0" w:rsidR="42F6C8E3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Prijedlog g</w:t>
            </w:r>
            <w:r w:rsidRPr="5AF8A1F0" w:rsidR="00CA7922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odišnj</w:t>
            </w:r>
            <w:r w:rsidRPr="5AF8A1F0" w:rsidR="0349B442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eg </w:t>
            </w:r>
            <w:r w:rsidRPr="5AF8A1F0" w:rsidR="00CA7922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izvedben</w:t>
            </w:r>
            <w:r w:rsidRPr="5AF8A1F0" w:rsidR="1CF52EA0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og</w:t>
            </w:r>
            <w:r w:rsidRPr="5AF8A1F0" w:rsidR="00CA7922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 kurikulum</w:t>
            </w:r>
            <w:r w:rsidRPr="5AF8A1F0" w:rsidR="41BDB203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a </w:t>
            </w:r>
            <w:r w:rsidRPr="5AF8A1F0" w:rsidR="3D661CA3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za</w:t>
            </w:r>
            <w:r w:rsidRPr="5AF8A1F0" w:rsidR="00CA7922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 </w:t>
            </w:r>
            <w:r w:rsidRPr="5AF8A1F0" w:rsidR="00CA7922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predmet</w:t>
            </w:r>
            <w:r w:rsidRPr="5AF8A1F0" w:rsidR="00CA7922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 Glazben</w:t>
            </w:r>
            <w:r w:rsidRPr="5AF8A1F0" w:rsidR="3F372CA3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u</w:t>
            </w:r>
            <w:r w:rsidRPr="5AF8A1F0" w:rsidR="00CA7922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 kultur</w:t>
            </w:r>
            <w:r w:rsidRPr="5AF8A1F0" w:rsidR="108B0D7F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u</w:t>
            </w:r>
            <w:r w:rsidRPr="5AF8A1F0" w:rsidR="00CA7922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 </w:t>
            </w:r>
            <w:r w:rsidRPr="5AF8A1F0" w:rsidR="3BB07F5E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u</w:t>
            </w:r>
            <w:r w:rsidRPr="5AF8A1F0" w:rsidR="00CA7922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 6. razred</w:t>
            </w:r>
            <w:r w:rsidRPr="5AF8A1F0" w:rsidR="6E22809C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u osnovne škole za školsku godinu</w:t>
            </w:r>
            <w:r w:rsidRPr="5AF8A1F0" w:rsidR="00CA7922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 2020./2021.</w:t>
            </w:r>
          </w:p>
        </w:tc>
      </w:tr>
      <w:tr w:rsidRPr="00813AEB" w:rsidR="008077C0" w:rsidTr="5AF8A1F0" w14:paraId="08FA936D" w14:textId="77777777">
        <w:trPr>
          <w:trHeight w:val="468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tcMar/>
            <w:vAlign w:val="center"/>
            <w:hideMark/>
          </w:tcPr>
          <w:p w:rsidRPr="00813AEB" w:rsidR="008077C0" w:rsidP="00FA44DC" w:rsidRDefault="008077C0" w14:paraId="052F12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Tema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813AEB" w:rsidR="008077C0" w:rsidP="0F6A4E66" w:rsidRDefault="008077C0" w14:paraId="5F63B9B6" w14:textId="4885C13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F6A4E66" w:rsidR="008077C0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Razrada teme </w:t>
            </w:r>
          </w:p>
          <w:p w:rsidRPr="00813AEB" w:rsidR="008077C0" w:rsidP="00FA44DC" w:rsidRDefault="008077C0" w14:paraId="79E3D962" w14:textId="3DFA689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/>
                <w:sz w:val="18"/>
                <w:szCs w:val="18"/>
                <w:lang w:eastAsia="hr-HR"/>
              </w:rPr>
            </w:pPr>
            <w:r w:rsidRPr="0F6A4E66" w:rsidR="008077C0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hr-HR"/>
              </w:rPr>
              <w:t>(blok sati)</w:t>
            </w: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813AEB" w:rsidR="008077C0" w:rsidP="00FA44DC" w:rsidRDefault="008077C0" w14:paraId="35177E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Odgojno-obrazovni ishodi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813AEB" w:rsidR="008077C0" w:rsidP="00FA44DC" w:rsidRDefault="008077C0" w14:paraId="61576FB4" w14:textId="1FF0040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Mjese</w:t>
            </w:r>
            <w:r w:rsidR="0075156C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8968" w:type="dxa"/>
            <w:gridSpan w:val="19"/>
            <w:tcBorders>
              <w:top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13AEB" w:rsidR="008077C0" w:rsidP="00FA44DC" w:rsidRDefault="0041230D" w14:paraId="2FD13C14" w14:textId="3BDF804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Odgojno-obrazovna očekivanja međupredmetnih tema</w:t>
            </w:r>
          </w:p>
        </w:tc>
      </w:tr>
      <w:tr w:rsidRPr="00813AEB" w:rsidR="008077C0" w:rsidTr="5AF8A1F0" w14:paraId="579DD48C" w14:textId="77777777">
        <w:trPr>
          <w:gridAfter w:val="2"/>
          <w:wAfter w:w="13" w:type="dxa"/>
          <w:trHeight w:val="636"/>
        </w:trPr>
        <w:tc>
          <w:tcPr>
            <w:tcW w:w="1230" w:type="dxa"/>
            <w:vMerge/>
            <w:tcMar/>
            <w:vAlign w:val="center"/>
            <w:hideMark/>
          </w:tcPr>
          <w:p w:rsidRPr="00813AEB" w:rsidR="008077C0" w:rsidP="00FA44DC" w:rsidRDefault="008077C0" w14:paraId="0FF66D0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80" w:type="dxa"/>
            <w:vMerge/>
            <w:tcMar/>
            <w:vAlign w:val="center"/>
            <w:hideMark/>
          </w:tcPr>
          <w:p w:rsidRPr="00813AEB" w:rsidR="008077C0" w:rsidP="00FA44DC" w:rsidRDefault="008077C0" w14:paraId="7BC07FE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DD7EE"/>
            <w:tcMar/>
            <w:vAlign w:val="center"/>
            <w:hideMark/>
          </w:tcPr>
          <w:p w:rsidRPr="00813AEB" w:rsidR="008077C0" w:rsidP="00FA44DC" w:rsidRDefault="008077C0" w14:paraId="22F69D47" w14:textId="1EB1B54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  <w:t>A.</w:t>
            </w:r>
            <w:r w:rsidR="0041230D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  <w:br/>
            </w:r>
            <w:r w:rsidRPr="00813AEB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  <w:t xml:space="preserve"> SLUŠANJE I UPOZNAVA</w:t>
            </w:r>
            <w:r w:rsidR="0041230D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  <w:t>-</w:t>
            </w:r>
            <w:r w:rsidRPr="00813AEB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  <w:t>NJE GLAZBE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6E0B4"/>
            <w:tcMar/>
            <w:vAlign w:val="center"/>
            <w:hideMark/>
          </w:tcPr>
          <w:p w:rsidRPr="00813AEB" w:rsidR="008077C0" w:rsidP="00FA44DC" w:rsidRDefault="008077C0" w14:paraId="69FC6B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B. IZRAŽAVANJE GLAZBOM I UZ GLAZBU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themeColor="text1" w:sz="4" w:space="0"/>
            </w:tcBorders>
            <w:shd w:val="clear" w:color="auto" w:fill="CCFF99"/>
            <w:tcMar/>
            <w:vAlign w:val="center"/>
            <w:hideMark/>
          </w:tcPr>
          <w:p w:rsidRPr="00813AEB" w:rsidR="008077C0" w:rsidP="00FA44DC" w:rsidRDefault="008077C0" w14:paraId="13BAF515" w14:textId="22841BC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C.</w:t>
            </w:r>
            <w:r w:rsidR="0041230D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br/>
            </w:r>
            <w:r w:rsidRPr="00813AEB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GLAZBA U KONTEKSTU</w:t>
            </w:r>
          </w:p>
        </w:tc>
        <w:tc>
          <w:tcPr>
            <w:tcW w:w="813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13AEB" w:rsidR="008077C0" w:rsidP="00FA44DC" w:rsidRDefault="008077C0" w14:paraId="0658F36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C00000"/>
            <w:noWrap/>
            <w:tcMar/>
            <w:vAlign w:val="center"/>
            <w:hideMark/>
          </w:tcPr>
          <w:p w:rsidRPr="00813AEB" w:rsidR="008077C0" w:rsidP="00FA44DC" w:rsidRDefault="008077C0" w14:paraId="1D7FA3C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Učiti kako učiti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0000"/>
            <w:noWrap/>
            <w:tcMar/>
            <w:vAlign w:val="center"/>
            <w:hideMark/>
          </w:tcPr>
          <w:p w:rsidRPr="00813AEB" w:rsidR="008077C0" w:rsidP="00FA44DC" w:rsidRDefault="008077C0" w14:paraId="44BA8A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Poduzetništvo</w:t>
            </w: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813AEB" w:rsidR="008077C0" w:rsidP="00FA44DC" w:rsidRDefault="008077C0" w14:paraId="43517AA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  <w:t>Građanski odgoj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C000" w:themeFill="accent4"/>
            <w:noWrap/>
            <w:tcMar/>
            <w:vAlign w:val="center"/>
            <w:hideMark/>
          </w:tcPr>
          <w:p w:rsidRPr="00813AEB" w:rsidR="008077C0" w:rsidP="00FA44DC" w:rsidRDefault="008077C0" w14:paraId="27DB96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Osobni i socijalni razvoj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00"/>
            <w:tcMar/>
            <w:vAlign w:val="center"/>
            <w:hideMark/>
          </w:tcPr>
          <w:p w:rsidRPr="00813AEB" w:rsidR="008077C0" w:rsidP="00FA44DC" w:rsidRDefault="008077C0" w14:paraId="2E280A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Uporaba informacijske i komunikacijske tehnologije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813AEB" w:rsidR="008077C0" w:rsidP="00FA44DC" w:rsidRDefault="008077C0" w14:paraId="5122F9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Zdravlje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00B050"/>
            <w:tcMar/>
            <w:vAlign w:val="center"/>
            <w:hideMark/>
          </w:tcPr>
          <w:p w:rsidRPr="00813AEB" w:rsidR="008077C0" w:rsidP="00FA44DC" w:rsidRDefault="008077C0" w14:paraId="45BAB6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Održivi razvoj</w:t>
            </w:r>
          </w:p>
        </w:tc>
      </w:tr>
      <w:tr w:rsidRPr="00813AEB" w:rsidR="008077C0" w:rsidTr="5AF8A1F0" w14:paraId="1461A1D2" w14:textId="77777777">
        <w:trPr>
          <w:gridAfter w:val="1"/>
          <w:wAfter w:w="7" w:type="dxa"/>
          <w:trHeight w:val="876"/>
        </w:trPr>
        <w:tc>
          <w:tcPr>
            <w:tcW w:w="12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tcMar/>
            <w:vAlign w:val="center"/>
            <w:hideMark/>
          </w:tcPr>
          <w:p w:rsidRPr="00813AEB" w:rsidR="008077C0" w:rsidP="00FA44DC" w:rsidRDefault="008077C0" w14:paraId="5CEFE4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</w:t>
            </w:r>
            <w:r w:rsidRPr="009339DC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>onovimo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/>
            <w:vAlign w:val="center"/>
            <w:hideMark/>
          </w:tcPr>
          <w:p w:rsidRPr="00813AEB" w:rsidR="008077C0" w:rsidP="0064341E" w:rsidRDefault="008077C0" w14:paraId="7A30877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1. Prisjeti se, ponovi i nabaci 6!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/>
            <w:hideMark/>
          </w:tcPr>
          <w:p w:rsidR="0F6A4E66" w:rsidP="0F6A4E66" w:rsidRDefault="0F6A4E66" w14:paraId="177411C6" w14:textId="2F42952E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13AEB" w:rsidR="008077C0" w:rsidP="00FA44DC" w:rsidRDefault="008077C0" w14:paraId="32CAAE7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A.6.1. Učenik poznaje određeni broj skladbi.</w:t>
            </w:r>
          </w:p>
        </w:tc>
        <w:tc>
          <w:tcPr>
            <w:tcW w:w="13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/>
            <w:hideMark/>
          </w:tcPr>
          <w:p w:rsidR="0F6A4E66" w:rsidP="0F6A4E66" w:rsidRDefault="0F6A4E66" w14:paraId="58AF1735" w14:textId="0C4AF65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13AEB" w:rsidR="008077C0" w:rsidP="00FA44DC" w:rsidRDefault="008077C0" w14:paraId="2494B06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B.6.1. Učenik sudjeluje u zajedničkoj izvedbi glazbe</w:t>
            </w:r>
          </w:p>
        </w:tc>
        <w:tc>
          <w:tcPr>
            <w:tcW w:w="1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4" w:space="0"/>
            </w:tcBorders>
            <w:shd w:val="clear" w:color="auto" w:fill="FFFF99"/>
            <w:tcMar/>
            <w:hideMark/>
          </w:tcPr>
          <w:p w:rsidR="0F6A4E66" w:rsidP="0F6A4E66" w:rsidRDefault="0F6A4E66" w14:paraId="22173681" w14:textId="35AD52D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13AEB" w:rsidR="008077C0" w:rsidP="00FA44DC" w:rsidRDefault="008077C0" w14:paraId="774116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C.6.1. Učenik temeljem slušanja razlikuje, opisuje i uspoređuje obilježja različitih vrsta glazbe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FFF99"/>
            <w:tcMar/>
            <w:vAlign w:val="center"/>
            <w:hideMark/>
          </w:tcPr>
          <w:p w:rsidRPr="00813AEB" w:rsidR="008077C0" w:rsidP="00096C49" w:rsidRDefault="008077C0" w14:paraId="16FE4D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rujan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tcMar/>
            <w:vAlign w:val="bottom"/>
            <w:hideMark/>
          </w:tcPr>
          <w:p w:rsidR="0F6A4E66" w:rsidP="0F6A4E66" w:rsidRDefault="0F6A4E66" w14:paraId="002F6B11" w14:textId="6673E53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13AEB" w:rsidR="008077C0" w:rsidP="4959998C" w:rsidRDefault="008077C0" w14:paraId="34E70B5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uku B.3.4. SAMOVREDNOVANJE/ SAMOPROCJENA   Učenik samovrednuje proces učenja i svoje rezultate, procjenjuje ostvareni napredak te na temelju toga planira buduće učenje. </w:t>
            </w:r>
          </w:p>
        </w:tc>
        <w:tc>
          <w:tcPr>
            <w:tcW w:w="141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/>
            <w:vAlign w:val="bottom"/>
            <w:hideMark/>
          </w:tcPr>
          <w:p w:rsidRPr="00813AEB" w:rsidR="008077C0" w:rsidP="4959998C" w:rsidRDefault="008077C0" w14:paraId="1EAAAF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47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/>
            <w:vAlign w:val="bottom"/>
            <w:hideMark/>
          </w:tcPr>
          <w:p w:rsidRPr="00813AEB" w:rsidR="008077C0" w:rsidP="4959998C" w:rsidRDefault="008077C0" w14:paraId="1523F8A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/>
            <w:hideMark/>
          </w:tcPr>
          <w:p w:rsidR="0F6A4E66" w:rsidP="0F6A4E66" w:rsidRDefault="0F6A4E66" w14:paraId="0B18FFA8" w14:textId="3A08E245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13AEB" w:rsidR="008077C0" w:rsidP="4959998C" w:rsidRDefault="008077C0" w14:paraId="20067A68" w14:textId="5DC3977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 B.3.2.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Razvija komunikacij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-</w:t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ske kompetencije i uvažavajuće odnose s drugima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FFFF99"/>
            <w:tcMar/>
            <w:hideMark/>
          </w:tcPr>
          <w:p w:rsidRPr="00813AEB" w:rsidR="008077C0" w:rsidP="4959998C" w:rsidRDefault="008077C0" w14:paraId="33929E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99"/>
            <w:noWrap/>
            <w:tcMar/>
            <w:vAlign w:val="bottom"/>
            <w:hideMark/>
          </w:tcPr>
          <w:p w:rsidRPr="00813AEB" w:rsidR="008077C0" w:rsidP="4959998C" w:rsidRDefault="008077C0" w14:paraId="1AD97EF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99"/>
            <w:tcMar/>
            <w:vAlign w:val="bottom"/>
            <w:hideMark/>
          </w:tcPr>
          <w:p w:rsidRPr="00813AEB" w:rsidR="008077C0" w:rsidP="00FA44DC" w:rsidRDefault="008077C0" w14:paraId="24E860E3" w14:textId="4C2FB87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13AEB" w:rsidR="008077C0" w:rsidTr="5AF8A1F0" w14:paraId="5A2FB3DF" w14:textId="77777777">
        <w:trPr>
          <w:gridAfter w:val="1"/>
          <w:wAfter w:w="7" w:type="dxa"/>
          <w:trHeight w:val="4020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vAlign w:val="center"/>
            <w:hideMark/>
          </w:tcPr>
          <w:p w:rsidRPr="009339DC" w:rsidR="008077C0" w:rsidP="0001663D" w:rsidRDefault="008077C0" w14:paraId="0089A8F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9339DC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>Putujemo Hrvatskom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4B084"/>
            <w:tcMar/>
            <w:vAlign w:val="center"/>
            <w:hideMark/>
          </w:tcPr>
          <w:p w:rsidRPr="00813AEB" w:rsidR="008077C0" w:rsidP="0001663D" w:rsidRDefault="00D35AD5" w14:paraId="3C24EF7E" w14:textId="2653D6F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2.</w:t>
            </w:r>
            <w:r w:rsidRPr="720D0611" w:rsidR="008077C0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Tradi-cijska glazba Slavonije</w:t>
            </w:r>
            <w:r w:rsidRPr="720D0611" w:rsidR="673F694F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i Baranje</w:t>
            </w:r>
            <w:r w:rsidRPr="720D0611" w:rsidR="008077C0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 w:rsidRPr="720D0611" w:rsidR="008077C0"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hr-HR"/>
              </w:rPr>
              <w:t>(ili hrvatske regije koja se nije upoznavala u petom razredu)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hideMark/>
          </w:tcPr>
          <w:p w:rsidRPr="00813AEB" w:rsidR="008077C0" w:rsidP="00FA44DC" w:rsidRDefault="008077C0" w14:paraId="700478BB" w14:textId="759C7FF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A.6.1. Učenik poznaje određeni broj skladbi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A.6.3. Učenik temeljem slušanja glazbe razlikuje vokalnu, instrumentalnu i vokalno-instrumentalnu glazbu te različite izvođačke sastave..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hideMark/>
          </w:tcPr>
          <w:p w:rsidRPr="00813AEB" w:rsidR="008077C0" w:rsidP="00FA44DC" w:rsidRDefault="008077C0" w14:paraId="76989F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B.6.3. Učenik sviranjem ili pokretom izvodi umjetničku, tradicijsku, popularnu ili vlastitu glazbu. Sudjeluje u aktivnostima glazbenog stvaralaštva.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hideMark/>
          </w:tcPr>
          <w:p w:rsidRPr="00813AEB" w:rsidR="008077C0" w:rsidP="00FA44DC" w:rsidRDefault="008077C0" w14:paraId="583C735B" w14:textId="75AE2E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C.6.2. Učenik  temeljem slušanja, pjevanja i plesa/pokreta u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poznaje obilje</w:t>
            </w: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žja hrvatske tradicijske glazbe šireg zavičajnog područja i glazbe najmanje jedne manjinske kulture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vAlign w:val="center"/>
            <w:hideMark/>
          </w:tcPr>
          <w:p w:rsidRPr="00813AEB" w:rsidR="008077C0" w:rsidP="00096C49" w:rsidRDefault="008077C0" w14:paraId="22225A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rujan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hideMark/>
          </w:tcPr>
          <w:p w:rsidRPr="00813AEB" w:rsidR="008077C0" w:rsidP="4959998C" w:rsidRDefault="008077C0" w14:paraId="504DA583" w14:textId="1686322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uku D.3.2. </w:t>
            </w:r>
          </w:p>
          <w:p w:rsidRPr="00813AEB" w:rsidR="008077C0" w:rsidP="4959998C" w:rsidRDefault="008077C0" w14:paraId="1AFD78EA" w14:textId="63A1F58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SURADNJA S DRUGIMA Učenik ostvaruje dobru komunikaciju s drugima, uspješno surađuje u različitim situacijama i spreman je zatražiti i ponuditi pomoć.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hideMark/>
          </w:tcPr>
          <w:p w:rsidRPr="00813AEB" w:rsidR="008077C0" w:rsidP="4959998C" w:rsidRDefault="008077C0" w14:paraId="0914693A" w14:textId="3C2A6FE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pod C.3.1.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pod C.3.2.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Sudjeluje u projektu ili proizvodnji od ideje do realizacije.</w:t>
            </w:r>
          </w:p>
        </w:tc>
        <w:tc>
          <w:tcPr>
            <w:tcW w:w="128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hideMark/>
          </w:tcPr>
          <w:p w:rsidRPr="00813AEB" w:rsidR="008077C0" w:rsidP="4959998C" w:rsidRDefault="008077C0" w14:paraId="6F157C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4"/>
            <w:noWrap/>
            <w:tcMar/>
            <w:hideMark/>
          </w:tcPr>
          <w:p w:rsidRPr="00813AEB" w:rsidR="008077C0" w:rsidP="4959998C" w:rsidRDefault="008077C0" w14:paraId="265F07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 B 3.4. Suradnički uči i radi u timu.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4B084"/>
            <w:tcMar/>
            <w:hideMark/>
          </w:tcPr>
          <w:p w:rsidRPr="00813AEB" w:rsidR="008077C0" w:rsidP="4959998C" w:rsidRDefault="008077C0" w14:paraId="26B52C92" w14:textId="3EBD815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ikt B.3.3.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Učenik poštuje međukulturne različitosti.</w:t>
            </w:r>
          </w:p>
        </w:tc>
        <w:tc>
          <w:tcPr>
            <w:tcW w:w="1280" w:type="dxa"/>
            <w:gridSpan w:val="4"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4B084"/>
            <w:noWrap/>
            <w:tcMar/>
            <w:hideMark/>
          </w:tcPr>
          <w:p w:rsidRPr="00813AEB" w:rsidR="008077C0" w:rsidP="4959998C" w:rsidRDefault="008077C0" w14:paraId="0F7B98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8" w:type="dxa"/>
            <w:gridSpan w:val="3"/>
            <w:tcBorders>
              <w:top w:val="single" w:color="auto" w:sz="8" w:space="0"/>
              <w:left w:val="single" w:color="000000" w:themeColor="text1" w:sz="4" w:space="0"/>
              <w:bottom w:val="single" w:color="auto" w:sz="4" w:space="0"/>
              <w:right w:val="single" w:color="auto" w:sz="8" w:space="0"/>
            </w:tcBorders>
            <w:shd w:val="clear" w:color="auto" w:fill="F4B084"/>
            <w:tcMar/>
            <w:vAlign w:val="bottom"/>
            <w:hideMark/>
          </w:tcPr>
          <w:p w:rsidR="008077C0" w:rsidP="0001663D" w:rsidRDefault="008077C0" w14:paraId="5868EA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8077C0" w:rsidP="0001663D" w:rsidRDefault="008077C0" w14:paraId="5F58CA0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8077C0" w:rsidP="0001663D" w:rsidRDefault="008077C0" w14:paraId="0EE5446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813AEB" w:rsidR="008077C0" w:rsidP="0001663D" w:rsidRDefault="008077C0" w14:paraId="13977BCA" w14:textId="6C4ADBF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813AEB" w:rsidR="008077C0" w:rsidTr="5AF8A1F0" w14:paraId="4D155F5F" w14:textId="77777777">
        <w:trPr>
          <w:gridAfter w:val="1"/>
          <w:wAfter w:w="7" w:type="dxa"/>
          <w:trHeight w:val="876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8077C0" w:rsidR="008077C0" w:rsidP="00ED514E" w:rsidRDefault="008077C0" w14:paraId="64153EE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8077C0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lastRenderedPageBreak/>
              <w:t>Zajednički muziciramo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813AEB" w:rsidR="008077C0" w:rsidP="00ED514E" w:rsidRDefault="008077C0" w14:paraId="1E1AD3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3. Glas do glasa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Pr="00813AEB" w:rsidR="008077C0" w:rsidP="00FA44DC" w:rsidRDefault="008077C0" w14:paraId="063C159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A.6.3. Učenik temeljem slušanja glazbe razlikuje vokalnu, instrumentalnu i vokalno-instrumentalnu glazbu te različite izvođačke sastave.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Pr="00813AEB" w:rsidR="008077C0" w:rsidP="00FA44DC" w:rsidRDefault="008077C0" w14:paraId="4A14616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B.6.3. Učenik sviranjem ili pokretom izvodi umjetničku, tradicijsku, popularnu ili vlastitu glazbu. Sudjeluje u aktivnostima glazbenog stvaralaštva.</w:t>
            </w:r>
          </w:p>
        </w:tc>
        <w:tc>
          <w:tcPr>
            <w:tcW w:w="1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4" w:space="0"/>
            </w:tcBorders>
            <w:shd w:val="clear" w:color="auto" w:fill="E2EFDA"/>
            <w:tcMar/>
            <w:hideMark/>
          </w:tcPr>
          <w:p w:rsidRPr="00813AEB" w:rsidR="008077C0" w:rsidP="00FA44DC" w:rsidRDefault="008077C0" w14:paraId="0AEA4E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C.6.1. Učenik temeljem slušanja razlikuje, opisuje i uspoređuje obilježja različitih vrsta glazbe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E2EFDA"/>
            <w:tcMar/>
            <w:vAlign w:val="center"/>
            <w:hideMark/>
          </w:tcPr>
          <w:p w:rsidRPr="00813AEB" w:rsidR="008077C0" w:rsidP="00ED514E" w:rsidRDefault="008077C0" w14:paraId="59DF6971" w14:textId="13C366A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l</w:t>
            </w: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isto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-</w:t>
            </w: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pad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="008077C0" w:rsidP="4959998C" w:rsidRDefault="008077C0" w14:paraId="1EE8512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 B.3.3. PRILAGODBA UČENJA  Učenik regulira svoje učenje mijenjanjem plana ili pristupa učenju, samostalno ili uz poticaj učitelja.</w:t>
            </w:r>
          </w:p>
          <w:p w:rsidR="008077C0" w:rsidP="4959998C" w:rsidRDefault="008077C0" w14:paraId="7F13C2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13AEB" w:rsidR="008077C0" w:rsidP="4959998C" w:rsidRDefault="008077C0" w14:paraId="6ADCFDFF" w14:textId="517E8DD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Pr="00813AEB" w:rsidR="008077C0" w:rsidP="4959998C" w:rsidRDefault="008077C0" w14:paraId="3B0919B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Pr="00813AEB" w:rsidR="008077C0" w:rsidP="4959998C" w:rsidRDefault="008077C0" w14:paraId="672B977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goo A.3.5. Promiče ravnopravnost spolova.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tcMar/>
            <w:hideMark/>
          </w:tcPr>
          <w:p w:rsidRPr="00813AEB" w:rsidR="008077C0" w:rsidP="4959998C" w:rsidRDefault="008077C0" w14:paraId="0E5E3C86" w14:textId="1E587A8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 A.3.2. Upravlja emocijama i ponašanjem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/>
            <w:tcMar/>
            <w:hideMark/>
          </w:tcPr>
          <w:p w:rsidRPr="00813AEB" w:rsidR="008077C0" w:rsidP="4959998C" w:rsidRDefault="008077C0" w14:paraId="50448C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EFDA"/>
            <w:noWrap/>
            <w:tcMar/>
            <w:hideMark/>
          </w:tcPr>
          <w:p w:rsidRPr="00813AEB" w:rsidR="008077C0" w:rsidP="4959998C" w:rsidRDefault="008077C0" w14:paraId="70BE22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zdr B.3.1.A Opisuje i procjenjuje vršnjački pritisak.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zdr B.3.1.B Razlikuje i vrednuje različite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načine komunikacije i ponašanja.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2EFDA"/>
            <w:tcMar/>
            <w:vAlign w:val="bottom"/>
            <w:hideMark/>
          </w:tcPr>
          <w:p w:rsidRPr="00813AEB" w:rsidR="008077C0" w:rsidP="00FA44DC" w:rsidRDefault="008077C0" w14:paraId="4931BC1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13AEB" w:rsidR="008077C0" w:rsidTr="5AF8A1F0" w14:paraId="43307061" w14:textId="77777777">
        <w:trPr>
          <w:gridAfter w:val="1"/>
          <w:wAfter w:w="7" w:type="dxa"/>
          <w:trHeight w:val="1341"/>
        </w:trPr>
        <w:tc>
          <w:tcPr>
            <w:tcW w:w="123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themeColor="text1" w:sz="8" w:space="0"/>
              <w:right w:val="nil"/>
            </w:tcBorders>
            <w:shd w:val="clear" w:color="auto" w:fill="C6E0B4"/>
            <w:tcMar/>
            <w:vAlign w:val="center"/>
            <w:hideMark/>
          </w:tcPr>
          <w:p w:rsidRPr="008077C0" w:rsidR="008077C0" w:rsidP="00ED514E" w:rsidRDefault="008077C0" w14:paraId="47F8AE0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8077C0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 xml:space="preserve">Upoznaj obiteljsko stablo glazbala 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  <w:vAlign w:val="center"/>
            <w:hideMark/>
          </w:tcPr>
          <w:p w:rsidR="008077C0" w:rsidP="00ED514E" w:rsidRDefault="008077C0" w14:paraId="690C5490" w14:textId="26F28DF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4. Tipka do tipke - glazbena čarolija</w:t>
            </w:r>
          </w:p>
          <w:p w:rsidR="008077C0" w:rsidP="00ED514E" w:rsidRDefault="008077C0" w14:paraId="423E42BB" w14:textId="6992EAA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813AEB" w:rsidR="008077C0" w:rsidP="00ED514E" w:rsidRDefault="008077C0" w14:paraId="4440158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813AEB" w:rsidR="008077C0" w:rsidP="00FA44DC" w:rsidRDefault="008077C0" w14:paraId="2A393FAD" w14:textId="1914F53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5. Tipka do tipke - glazbena čarolija 2</w:t>
            </w:r>
          </w:p>
        </w:tc>
        <w:tc>
          <w:tcPr>
            <w:tcW w:w="1343" w:type="dxa"/>
            <w:vMerge w:val="restart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C6E0B4"/>
            <w:tcMar/>
            <w:hideMark/>
          </w:tcPr>
          <w:p w:rsidRPr="00813AEB" w:rsidR="008077C0" w:rsidP="00FA44DC" w:rsidRDefault="008077C0" w14:paraId="714C90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A.6.2. Učenik razlikuje glazbala s tipkama, drvena i limena puhačka glazbala, skupinu glazbala, instrumentalne sastave i orkestre te opaža izvedbenu ulogu glazbala</w:t>
            </w:r>
          </w:p>
        </w:tc>
        <w:tc>
          <w:tcPr>
            <w:tcW w:w="135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813AEB" w:rsidR="008077C0" w:rsidP="00FA44DC" w:rsidRDefault="008077C0" w14:paraId="214B02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C6E0B4"/>
            <w:tcMar/>
            <w:hideMark/>
          </w:tcPr>
          <w:p w:rsidRPr="00813AEB" w:rsidR="008077C0" w:rsidP="00FA44DC" w:rsidRDefault="008077C0" w14:paraId="55A4E9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C.6.1. Učenik temeljem slušanja razlikuje, opisuje i uspoređuje obilježja različitih vrsta glazbe</w:t>
            </w:r>
          </w:p>
        </w:tc>
        <w:tc>
          <w:tcPr>
            <w:tcW w:w="813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C6E0B4"/>
            <w:tcMar/>
            <w:vAlign w:val="center"/>
            <w:hideMark/>
          </w:tcPr>
          <w:p w:rsidRPr="00813AEB" w:rsidR="008077C0" w:rsidP="00ED514E" w:rsidRDefault="008077C0" w14:paraId="2FF7C4AA" w14:textId="54A0C27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l</w:t>
            </w: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isto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-</w:t>
            </w: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pad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,</w:t>
            </w:r>
          </w:p>
          <w:p w:rsidRPr="00813AEB" w:rsidR="008077C0" w:rsidP="00ED514E" w:rsidRDefault="008077C0" w14:paraId="328C2781" w14:textId="4F40793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studeni</w:t>
            </w:r>
          </w:p>
        </w:tc>
        <w:tc>
          <w:tcPr>
            <w:tcW w:w="1279" w:type="dxa"/>
            <w:vMerge w:val="restart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C6E0B4"/>
            <w:tcMar/>
            <w:hideMark/>
          </w:tcPr>
          <w:p w:rsidRPr="00813AEB" w:rsidR="008077C0" w:rsidP="4959998C" w:rsidRDefault="008077C0" w14:paraId="5387E1F0" w14:textId="6AC43FBE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uku C.3.2. </w:t>
            </w:r>
          </w:p>
          <w:p w:rsidRPr="00813AEB" w:rsidR="008077C0" w:rsidP="4959998C" w:rsidRDefault="008077C0" w14:paraId="45D44CAA" w14:textId="077832A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SLIKA O SEBI KAO UČENIKU Učenik iskazuje pozitivna i visoka očekivanja i vjeruje u svoj uspjeh u učenju.  </w:t>
            </w:r>
          </w:p>
        </w:tc>
        <w:tc>
          <w:tcPr>
            <w:tcW w:w="1271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813AEB" w:rsidR="008077C0" w:rsidP="4959998C" w:rsidRDefault="008077C0" w14:paraId="7C8DF69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pod B.3.2. Planira i upravlja aktivnostima.</w:t>
            </w:r>
          </w:p>
        </w:tc>
        <w:tc>
          <w:tcPr>
            <w:tcW w:w="1289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813AEB" w:rsidR="008077C0" w:rsidP="4959998C" w:rsidRDefault="008077C0" w14:paraId="6D38E6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2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813AEB" w:rsidR="008077C0" w:rsidP="4959998C" w:rsidRDefault="008077C0" w14:paraId="3AE518E9" w14:textId="57F5D0E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 B.3.2.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Razvija komunikacijske kompetencije i uvažavajuće odnose s drugima</w:t>
            </w:r>
          </w:p>
        </w:tc>
        <w:tc>
          <w:tcPr>
            <w:tcW w:w="1282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813AEB" w:rsidR="008077C0" w:rsidP="4959998C" w:rsidRDefault="008077C0" w14:paraId="01F97465" w14:textId="1A08C88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ikt A.3.2. Učenik se samostalno koristi njemu poznatim uređajima i programima.</w:t>
            </w:r>
          </w:p>
        </w:tc>
        <w:tc>
          <w:tcPr>
            <w:tcW w:w="1280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C6E0B4"/>
            <w:noWrap/>
            <w:tcMar/>
            <w:hideMark/>
          </w:tcPr>
          <w:p w:rsidRPr="00813AEB" w:rsidR="008077C0" w:rsidP="4959998C" w:rsidRDefault="008077C0" w14:paraId="59F300A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8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C6E0B4"/>
            <w:tcMar/>
            <w:vAlign w:val="bottom"/>
            <w:hideMark/>
          </w:tcPr>
          <w:p w:rsidRPr="00813AEB" w:rsidR="008077C0" w:rsidP="00FA44DC" w:rsidRDefault="008077C0" w14:paraId="5A6E2A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13AEB" w:rsidR="008077C0" w:rsidTr="5AF8A1F0" w14:paraId="0C40E0E7" w14:textId="77777777">
        <w:trPr>
          <w:gridAfter w:val="1"/>
          <w:wAfter w:w="7" w:type="dxa"/>
          <w:trHeight w:val="579"/>
        </w:trPr>
        <w:tc>
          <w:tcPr>
            <w:tcW w:w="1230" w:type="dxa"/>
            <w:vMerge/>
            <w:tcBorders/>
            <w:tcMar/>
            <w:vAlign w:val="center"/>
            <w:hideMark/>
          </w:tcPr>
          <w:p w:rsidRPr="00813AEB" w:rsidR="008077C0" w:rsidP="00FA44DC" w:rsidRDefault="008077C0" w14:paraId="3454065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80" w:type="dxa"/>
            <w:vMerge/>
            <w:tcBorders/>
            <w:noWrap/>
            <w:tcMar/>
            <w:hideMark/>
          </w:tcPr>
          <w:p w:rsidRPr="00813AEB" w:rsidR="008077C0" w:rsidP="00FA44DC" w:rsidRDefault="008077C0" w14:paraId="16840DED" w14:textId="249E541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43" w:type="dxa"/>
            <w:vMerge/>
            <w:tcBorders/>
            <w:tcMar/>
            <w:vAlign w:val="center"/>
            <w:hideMark/>
          </w:tcPr>
          <w:p w:rsidRPr="00813AEB" w:rsidR="008077C0" w:rsidP="00FA44DC" w:rsidRDefault="008077C0" w14:paraId="6316FA2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2" w:type="dxa"/>
            <w:vMerge/>
            <w:tcBorders/>
            <w:tcMar/>
            <w:vAlign w:val="center"/>
            <w:hideMark/>
          </w:tcPr>
          <w:p w:rsidRPr="00813AEB" w:rsidR="008077C0" w:rsidP="00FA44DC" w:rsidRDefault="008077C0" w14:paraId="0387F8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27" w:type="dxa"/>
            <w:vMerge/>
            <w:tcBorders/>
            <w:tcMar/>
            <w:vAlign w:val="center"/>
            <w:hideMark/>
          </w:tcPr>
          <w:p w:rsidRPr="00813AEB" w:rsidR="008077C0" w:rsidP="00FA44DC" w:rsidRDefault="008077C0" w14:paraId="1255E9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13" w:type="dxa"/>
            <w:vMerge/>
            <w:tcBorders/>
            <w:tcMar/>
            <w:hideMark/>
          </w:tcPr>
          <w:p w:rsidRPr="00813AEB" w:rsidR="008077C0" w:rsidP="00FA44DC" w:rsidRDefault="008077C0" w14:paraId="04E3E06E" w14:textId="3764C57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9" w:type="dxa"/>
            <w:vMerge/>
            <w:tcBorders/>
            <w:tcMar/>
            <w:vAlign w:val="center"/>
            <w:hideMark/>
          </w:tcPr>
          <w:p w:rsidRPr="00813AEB" w:rsidR="008077C0" w:rsidP="00FA44DC" w:rsidRDefault="008077C0" w14:paraId="35258A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1" w:type="dxa"/>
            <w:gridSpan w:val="2"/>
            <w:vMerge/>
            <w:tcBorders/>
            <w:tcMar/>
            <w:vAlign w:val="center"/>
            <w:hideMark/>
          </w:tcPr>
          <w:p w:rsidRPr="00813AEB" w:rsidR="008077C0" w:rsidP="00FA44DC" w:rsidRDefault="008077C0" w14:paraId="7C50151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89" w:type="dxa"/>
            <w:gridSpan w:val="4"/>
            <w:vMerge/>
            <w:tcBorders/>
            <w:tcMar/>
            <w:vAlign w:val="center"/>
            <w:hideMark/>
          </w:tcPr>
          <w:p w:rsidRPr="00813AEB" w:rsidR="008077C0" w:rsidP="00FA44DC" w:rsidRDefault="008077C0" w14:paraId="27470A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82" w:type="dxa"/>
            <w:gridSpan w:val="2"/>
            <w:vMerge/>
            <w:tcBorders/>
            <w:tcMar/>
            <w:vAlign w:val="center"/>
            <w:hideMark/>
          </w:tcPr>
          <w:p w:rsidRPr="00813AEB" w:rsidR="008077C0" w:rsidP="00FA44DC" w:rsidRDefault="008077C0" w14:paraId="6B65BCB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82" w:type="dxa"/>
            <w:gridSpan w:val="2"/>
            <w:vMerge/>
            <w:tcBorders/>
            <w:tcMar/>
            <w:vAlign w:val="center"/>
            <w:hideMark/>
          </w:tcPr>
          <w:p w:rsidRPr="00813AEB" w:rsidR="008077C0" w:rsidP="00FA44DC" w:rsidRDefault="008077C0" w14:paraId="3904DE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80" w:type="dxa"/>
            <w:gridSpan w:val="4"/>
            <w:vMerge/>
            <w:tcBorders/>
            <w:tcMar/>
            <w:vAlign w:val="center"/>
            <w:hideMark/>
          </w:tcPr>
          <w:p w:rsidRPr="00813AEB" w:rsidR="008077C0" w:rsidP="00FA44DC" w:rsidRDefault="008077C0" w14:paraId="0AE6BB3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gridSpan w:val="3"/>
            <w:vMerge/>
            <w:tcBorders/>
            <w:tcMar/>
            <w:vAlign w:val="center"/>
            <w:hideMark/>
          </w:tcPr>
          <w:p w:rsidRPr="00813AEB" w:rsidR="008077C0" w:rsidP="00FA44DC" w:rsidRDefault="008077C0" w14:paraId="50A8511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813AEB" w:rsidR="008077C0" w:rsidTr="5AF8A1F0" w14:paraId="7C362DCB" w14:textId="77777777">
        <w:trPr>
          <w:gridAfter w:val="1"/>
          <w:wAfter w:w="7" w:type="dxa"/>
          <w:trHeight w:val="864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000000" w:themeColor="text1" w:sz="8" w:space="0"/>
              <w:right w:val="nil"/>
            </w:tcBorders>
            <w:shd w:val="clear" w:color="auto" w:fill="F4B084"/>
            <w:noWrap/>
            <w:tcMar/>
            <w:vAlign w:val="center"/>
            <w:hideMark/>
          </w:tcPr>
          <w:p w:rsidRPr="008077C0" w:rsidR="008077C0" w:rsidP="00ED514E" w:rsidRDefault="008077C0" w14:paraId="3000B1FF" w14:textId="3650F153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8077C0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>Putujemo Hrvatskom</w:t>
            </w:r>
          </w:p>
          <w:p w:rsidRPr="00ED514E" w:rsidR="008077C0" w:rsidP="00ED514E" w:rsidRDefault="008077C0" w14:paraId="409DD0C3" w14:textId="3FE448E3">
            <w:pPr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4B084"/>
            <w:tcMar/>
            <w:vAlign w:val="center"/>
            <w:hideMark/>
          </w:tcPr>
          <w:p w:rsidR="008077C0" w:rsidP="00ED514E" w:rsidRDefault="008077C0" w14:paraId="4236561F" w14:textId="77777777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6. Gradski plesovi Dalmacije </w:t>
            </w:r>
            <w:r w:rsidRPr="00813AEB"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hr-HR"/>
              </w:rPr>
              <w:t>( ili hrvatska regija koja se nije upoznavala u petom razredu)</w:t>
            </w:r>
          </w:p>
          <w:p w:rsidR="008077C0" w:rsidP="00ED514E" w:rsidRDefault="008077C0" w14:paraId="4EC370BA" w14:textId="77777777"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hr-HR"/>
              </w:rPr>
            </w:pPr>
          </w:p>
          <w:p w:rsidRPr="00813AEB" w:rsidR="008077C0" w:rsidP="00ED514E" w:rsidRDefault="008077C0" w14:paraId="25B94055" w14:textId="3AC8714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7.Sve boje tradicijskih sastava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4B084"/>
            <w:tcMar/>
            <w:hideMark/>
          </w:tcPr>
          <w:p w:rsidR="008077C0" w:rsidP="00ED514E" w:rsidRDefault="008077C0" w14:paraId="61937A6F" w14:textId="33CD066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A.6.3. Učenik temeljem slušanja glazbe razlikuje vokalnu, instrumentalnu i vokalno-instrumentalnu glazbu te različite izvođačke sastave.</w:t>
            </w:r>
          </w:p>
          <w:p w:rsidRPr="00813AEB" w:rsidR="008077C0" w:rsidP="00ED514E" w:rsidRDefault="008077C0" w14:paraId="5B7A8F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813AEB" w:rsidR="008077C0" w:rsidP="00ED514E" w:rsidRDefault="008077C0" w14:paraId="4EE5B54D" w14:textId="71CCE1A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OŠ GK A.6.3. Učenik temeljem slušanja glazbe razlikuje vokalnu, instrumentalnu i vokalno-instrumentalnu glazbu te različite izvođačke sastave.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000000" w:themeColor="text1" w:sz="8" w:space="0"/>
              <w:right w:val="nil"/>
            </w:tcBorders>
            <w:shd w:val="clear" w:color="auto" w:fill="F4B084"/>
            <w:tcMar/>
            <w:hideMark/>
          </w:tcPr>
          <w:p w:rsidRPr="00813AEB" w:rsidR="008077C0" w:rsidP="00ED514E" w:rsidRDefault="008077C0" w14:paraId="5D691C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OŠ GK B.6.3. Učenik sviranjem ili pokretom izvodi umjetničku, tradicijsku, popularnu ili vlastitu glazbu. Sudjeluje u aktivnostima glazbenog stvaralaštva.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4B084"/>
            <w:tcMar/>
            <w:hideMark/>
          </w:tcPr>
          <w:p w:rsidRPr="00813AEB" w:rsidR="008077C0" w:rsidP="00ED514E" w:rsidRDefault="008077C0" w14:paraId="44EBA074" w14:textId="2CBBA18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C.6.2. Učenik  temeljem slušanja, pjevanja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i plesa/pokreta upoznaje obilje</w:t>
            </w: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žja hrvatske tradicijske glazbe šireg zavičajnog područja i glazbe najmanje </w:t>
            </w: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jedne manjinske kulture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813AEB" w:rsidR="008077C0" w:rsidP="00ED514E" w:rsidRDefault="008077C0" w14:paraId="246B801C" w14:textId="1E775E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C.6.2. Učenik  temeljem slušanja, pjevanja i plesa/pokreta upoznaje obiljažja hrvatske tradicijske glazbe šireg zavičajnog područja i glazbe najmanje jedne manjinske kulture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F4B084"/>
            <w:tcMar/>
            <w:hideMark/>
          </w:tcPr>
          <w:p w:rsidRPr="00813AEB" w:rsidR="008077C0" w:rsidP="00ED514E" w:rsidRDefault="008077C0" w14:paraId="4B1E72C2" w14:textId="57FA454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 xml:space="preserve">studeni </w:t>
            </w: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prosinac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4B084"/>
            <w:tcMar/>
            <w:vAlign w:val="center"/>
            <w:hideMark/>
          </w:tcPr>
          <w:p w:rsidRPr="00813AEB" w:rsidR="008077C0" w:rsidP="00ED514E" w:rsidRDefault="008077C0" w14:paraId="743CB160" w14:textId="355474EE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uku D.3.2. </w:t>
            </w:r>
          </w:p>
          <w:p w:rsidRPr="00813AEB" w:rsidR="008077C0" w:rsidP="00ED514E" w:rsidRDefault="008077C0" w14:paraId="759789C8" w14:textId="3697F49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SURADNJA S DRUGIMA Učenik ostvaruje dobru komunikaciju s drugima, uspješno surađuje u različitim situacijama i spreman je zatražiti i </w:t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lastRenderedPageBreak/>
              <w:t>ponuditi pomoć.</w:t>
            </w:r>
          </w:p>
          <w:p w:rsidRPr="00813AEB" w:rsidR="008077C0" w:rsidP="00ED514E" w:rsidRDefault="008077C0" w14:paraId="6A256C58" w14:textId="2DB58B5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F4B084"/>
            <w:tcMar/>
            <w:hideMark/>
          </w:tcPr>
          <w:p w:rsidRPr="00813AEB" w:rsidR="008077C0" w:rsidP="00ED514E" w:rsidRDefault="008077C0" w14:paraId="38BA4D1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lastRenderedPageBreak/>
              <w:t>pod B.3.2. Planira i upravlja aktivnostima.</w:t>
            </w: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F4B084"/>
            <w:tcMar/>
            <w:hideMark/>
          </w:tcPr>
          <w:p w:rsidRPr="00813AEB" w:rsidR="008077C0" w:rsidP="00ED514E" w:rsidRDefault="008077C0" w14:paraId="5E2BBB5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F4B084"/>
            <w:noWrap/>
            <w:tcMar/>
            <w:hideMark/>
          </w:tcPr>
          <w:p w:rsidRPr="00813AEB" w:rsidR="008077C0" w:rsidP="00ED514E" w:rsidRDefault="008077C0" w14:paraId="4EBE4ECC" w14:textId="28AF3C4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 A 3.1. Razvija sliku o sebi.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F4B084"/>
            <w:tcMar/>
            <w:hideMark/>
          </w:tcPr>
          <w:p w:rsidRPr="00813AEB" w:rsidR="008077C0" w:rsidP="00ED514E" w:rsidRDefault="008077C0" w14:paraId="75E1B44F" w14:textId="138AF29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ikt B.3.3.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Učenik poštuje međukulturne različitosti.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B084"/>
            <w:noWrap/>
            <w:tcMar/>
            <w:hideMark/>
          </w:tcPr>
          <w:p w:rsidRPr="00813AEB" w:rsidR="008077C0" w:rsidP="00ED514E" w:rsidRDefault="008077C0" w14:paraId="6ECF307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F4B084"/>
            <w:tcMar/>
            <w:vAlign w:val="bottom"/>
            <w:hideMark/>
          </w:tcPr>
          <w:p w:rsidRPr="00813AEB" w:rsidR="008077C0" w:rsidP="00ED514E" w:rsidRDefault="008077C0" w14:paraId="1D83F3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13AEB" w:rsidR="008077C0" w:rsidTr="5AF8A1F0" w14:paraId="43B581EE" w14:textId="77777777">
        <w:trPr>
          <w:gridAfter w:val="1"/>
          <w:wAfter w:w="7" w:type="dxa"/>
          <w:trHeight w:val="4008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8077C0" w:rsidR="008077C0" w:rsidP="00ED514E" w:rsidRDefault="008077C0" w14:paraId="6BD2765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8077C0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>Zajednički muziciramo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813AEB" w:rsidR="008077C0" w:rsidP="00ED514E" w:rsidRDefault="008077C0" w14:paraId="041331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8.Glazba u prosincu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Pr="00813AEB" w:rsidR="008077C0" w:rsidP="00ED514E" w:rsidRDefault="008077C0" w14:paraId="6F5D62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A.6.1. Učenik poznaje određeni broj skladbi.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Pr="00813AEB" w:rsidR="008077C0" w:rsidP="00ED514E" w:rsidRDefault="008077C0" w14:paraId="6CA7BB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B.6.2. Učenik pjevanjem izvodi autorske i tradicijske pjesme iz Hrvatske i svijeta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E2EFDA"/>
            <w:tcMar/>
            <w:hideMark/>
          </w:tcPr>
          <w:p w:rsidRPr="00813AEB" w:rsidR="008077C0" w:rsidP="00ED514E" w:rsidRDefault="008077C0" w14:paraId="79D745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C.6.1. Učenik temeljem slušanja razlikuje, opisuje i uspoređuje obilježja različitih vrsta glazbe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E2EFDA"/>
            <w:tcMar/>
            <w:vAlign w:val="center"/>
            <w:hideMark/>
          </w:tcPr>
          <w:p w:rsidRPr="00813AEB" w:rsidR="008077C0" w:rsidP="00ED514E" w:rsidRDefault="008077C0" w14:paraId="52A133A3" w14:textId="651B8A2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</w:t>
            </w: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rosi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-</w:t>
            </w: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nac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="008077C0" w:rsidP="00ED514E" w:rsidRDefault="008077C0" w14:paraId="25A6C6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uku B.3.4. SAMOVREDNOVANJE/ SAMOPROCJENA   Učenik samovrednuje proces učenja i svoje rezultate, procjenjuje ostvareni napredak te na temelju toga planira buduće učenje. </w:t>
            </w:r>
          </w:p>
          <w:p w:rsidR="008077C0" w:rsidP="00ED514E" w:rsidRDefault="008077C0" w14:paraId="4FD3D33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008077C0" w:rsidP="00ED514E" w:rsidRDefault="008077C0" w14:paraId="6BC235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813AEB" w:rsidR="008077C0" w:rsidP="00ED514E" w:rsidRDefault="008077C0" w14:paraId="0D46DF24" w14:textId="0C59CAB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Pr="00813AEB" w:rsidR="008077C0" w:rsidP="00ED514E" w:rsidRDefault="008077C0" w14:paraId="72EB23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Pr="00813AEB" w:rsidR="008077C0" w:rsidP="00ED514E" w:rsidRDefault="008077C0" w14:paraId="41B4FA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goo A.3.1. Promišlja o razvoju ljudskih prava.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tcMar/>
            <w:hideMark/>
          </w:tcPr>
          <w:p w:rsidRPr="00813AEB" w:rsidR="008077C0" w:rsidP="00ED514E" w:rsidRDefault="008077C0" w14:paraId="570BA0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 B.3.1.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Obrazlaže i uvažava potrebe i osjećaje drugih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E2EFDA"/>
            <w:tcMar/>
            <w:hideMark/>
          </w:tcPr>
          <w:p w:rsidRPr="00813AEB" w:rsidR="008077C0" w:rsidP="00ED514E" w:rsidRDefault="008077C0" w14:paraId="740CDA2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E2EFDA"/>
            <w:noWrap/>
            <w:tcMar/>
            <w:hideMark/>
          </w:tcPr>
          <w:p w:rsidR="008077C0" w:rsidP="00ED514E" w:rsidRDefault="008077C0" w14:paraId="5A315C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zdr B.3.1.A Opisuje i procjenjuje vršnjački pritisak.</w:t>
            </w:r>
          </w:p>
          <w:p w:rsidRPr="00813AEB" w:rsidR="008077C0" w:rsidP="00ED514E" w:rsidRDefault="008077C0" w14:paraId="2C190087" w14:textId="6C8F8D6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zdr B.3.1.B Razlikuje i vrednuje različite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načine komunikacije i ponašanja.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2EFDA"/>
            <w:tcMar/>
            <w:vAlign w:val="bottom"/>
            <w:hideMark/>
          </w:tcPr>
          <w:p w:rsidRPr="00813AEB" w:rsidR="008077C0" w:rsidP="00ED514E" w:rsidRDefault="008077C0" w14:paraId="5635FB1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13AEB" w:rsidR="00C72E8B" w:rsidTr="5AF8A1F0" w14:paraId="6BBB968D" w14:textId="77777777">
        <w:trPr>
          <w:gridAfter w:val="1"/>
          <w:wAfter w:w="7" w:type="dxa"/>
          <w:trHeight w:val="3955"/>
        </w:trPr>
        <w:tc>
          <w:tcPr>
            <w:tcW w:w="1230" w:type="dxa"/>
            <w:tcBorders>
              <w:top w:val="single" w:color="auto" w:sz="8" w:space="0"/>
              <w:left w:val="single" w:color="auto" w:sz="4" w:space="0"/>
              <w:bottom w:val="single" w:color="000000" w:themeColor="text1" w:sz="8" w:space="0"/>
              <w:right w:val="nil"/>
            </w:tcBorders>
            <w:shd w:val="clear" w:color="auto" w:fill="C6E0B4"/>
            <w:tcMar/>
            <w:vAlign w:val="center"/>
            <w:hideMark/>
          </w:tcPr>
          <w:p w:rsidRPr="008077C0" w:rsidR="00C72E8B" w:rsidP="00ED514E" w:rsidRDefault="00C72E8B" w14:paraId="25466E5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8077C0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lastRenderedPageBreak/>
              <w:t xml:space="preserve">Upoznaj obiteljsko stablo glazbala 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tcMar/>
            <w:vAlign w:val="center"/>
            <w:hideMark/>
          </w:tcPr>
          <w:p w:rsidR="00C72E8B" w:rsidP="00ED514E" w:rsidRDefault="00C72E8B" w14:paraId="314680FE" w14:textId="05F9D0D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20D061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9.</w:t>
            </w:r>
            <w:r w:rsidRPr="720D0611" w:rsidR="599C282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Puhaća glazbala - </w:t>
            </w:r>
            <w:r w:rsidRPr="720D061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Glazba putuje dahom 1</w:t>
            </w:r>
          </w:p>
          <w:p w:rsidR="00C72E8B" w:rsidP="00ED514E" w:rsidRDefault="00C72E8B" w14:paraId="437AE202" w14:textId="38F7C34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C72E8B" w:rsidP="00ED514E" w:rsidRDefault="00C72E8B" w14:paraId="140B44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813AEB" w:rsidR="00C72E8B" w:rsidP="00ED514E" w:rsidRDefault="00C72E8B" w14:paraId="1A03C225" w14:textId="27E6EBD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20D061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10. </w:t>
            </w:r>
            <w:r w:rsidRPr="720D0611" w:rsidR="58A545D0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Puhaća glazbala -  </w:t>
            </w:r>
            <w:r w:rsidRPr="720D061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Glazba putuje dahom 2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000000" w:themeColor="text1" w:sz="8" w:space="0"/>
              <w:right w:val="single" w:color="auto" w:sz="4" w:space="0"/>
            </w:tcBorders>
            <w:shd w:val="clear" w:color="auto" w:fill="C6E0B4"/>
            <w:tcMar/>
            <w:hideMark/>
          </w:tcPr>
          <w:p w:rsidR="00C72E8B" w:rsidP="00ED514E" w:rsidRDefault="00C72E8B" w14:paraId="159D9B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A.6.2. Učenik razlikuje glazbala s tipkama, drvena i limena puhačka glazbala, skupinu glazbala, instrumentalne sastave i orkestre te opaža izvedbenu ulogu glazbala</w:t>
            </w:r>
          </w:p>
          <w:p w:rsidRPr="00813AEB" w:rsidR="00C72E8B" w:rsidP="00ED514E" w:rsidRDefault="00C72E8B" w14:paraId="1D3BC44F" w14:textId="6B1EBF4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52" w:type="dxa"/>
            <w:tcBorders>
              <w:top w:val="single" w:color="auto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813AEB" w:rsidR="00C72E8B" w:rsidP="00ED514E" w:rsidRDefault="00C72E8B" w14:paraId="18E6CD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813AEB" w:rsidR="00C72E8B" w:rsidP="00ED514E" w:rsidRDefault="00C72E8B" w14:paraId="69621BC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C.6.1. Učenik temeljem slušanja razlikuje, opisuje i uspoređuje obilježja različitih vrsta glazbe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right w:val="nil"/>
            </w:tcBorders>
            <w:shd w:val="clear" w:color="auto" w:fill="C6E0B4"/>
            <w:tcMar/>
            <w:vAlign w:val="center"/>
            <w:hideMark/>
          </w:tcPr>
          <w:p w:rsidRPr="00813AEB" w:rsidR="00C72E8B" w:rsidP="00ED514E" w:rsidRDefault="00C72E8B" w14:paraId="73D00F02" w14:textId="363F644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</w:t>
            </w: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iječanj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veljača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813AEB" w:rsidR="00C72E8B" w:rsidP="00ED514E" w:rsidRDefault="00C72E8B" w14:paraId="23FE206B" w14:textId="6A8155A0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 C.3.2.</w:t>
            </w:r>
          </w:p>
          <w:p w:rsidRPr="00813AEB" w:rsidR="00C72E8B" w:rsidP="00ED514E" w:rsidRDefault="00C72E8B" w14:paraId="0FDCB3A5" w14:textId="29E229C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SLIKA O SEBI KAO UČENIKU Učenik iskazuje pozitivna i visoka očekivanja i vjeruje u svoj uspjeh u učenju.  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813AEB" w:rsidR="00C72E8B" w:rsidP="00ED514E" w:rsidRDefault="00C72E8B" w14:paraId="20E4746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pod B.3.2. Planira i upravlja aktivnostima.</w:t>
            </w:r>
          </w:p>
        </w:tc>
        <w:tc>
          <w:tcPr>
            <w:tcW w:w="1289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813AEB" w:rsidR="00C72E8B" w:rsidP="00ED514E" w:rsidRDefault="00C72E8B" w14:paraId="7752FE8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/>
            <w:tcMar/>
            <w:hideMark/>
          </w:tcPr>
          <w:p w:rsidRPr="00813AEB" w:rsidR="00C72E8B" w:rsidP="00ED514E" w:rsidRDefault="00C72E8B" w14:paraId="45FBF3E3" w14:textId="32ABD77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 B.3.2.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Razvija komunikacij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-</w:t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ske kompetencije i uvažavajuće odnose s drugima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single" w:color="auto" w:sz="4" w:space="0"/>
              <w:right w:val="single" w:color="000000" w:themeColor="text1" w:sz="4" w:space="0"/>
            </w:tcBorders>
            <w:shd w:val="clear" w:color="auto" w:fill="C6E0B4"/>
            <w:tcMar/>
            <w:hideMark/>
          </w:tcPr>
          <w:p w:rsidRPr="00813AEB" w:rsidR="00C72E8B" w:rsidP="00ED514E" w:rsidRDefault="00C72E8B" w14:paraId="6DC819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ikt A. 3. 2. Učenik se samostalno koristi njemu poznatim uređajima i programima.</w:t>
            </w:r>
          </w:p>
        </w:tc>
        <w:tc>
          <w:tcPr>
            <w:tcW w:w="1280" w:type="dxa"/>
            <w:gridSpan w:val="4"/>
            <w:tcBorders>
              <w:top w:val="nil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C6E0B4"/>
            <w:noWrap/>
            <w:tcMar/>
            <w:hideMark/>
          </w:tcPr>
          <w:p w:rsidRPr="00813AEB" w:rsidR="00C72E8B" w:rsidP="00ED514E" w:rsidRDefault="00C72E8B" w14:paraId="309146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8" w:type="dxa"/>
            <w:gridSpan w:val="3"/>
            <w:tcBorders>
              <w:top w:val="single" w:color="auto" w:sz="8" w:space="0"/>
              <w:left w:val="single" w:color="000000" w:themeColor="text1" w:sz="4" w:space="0"/>
              <w:right w:val="single" w:color="auto" w:sz="8" w:space="0"/>
            </w:tcBorders>
            <w:shd w:val="clear" w:color="auto" w:fill="C6E0B4"/>
            <w:tcMar/>
            <w:vAlign w:val="bottom"/>
            <w:hideMark/>
          </w:tcPr>
          <w:p w:rsidRPr="00813AEB" w:rsidR="00C72E8B" w:rsidP="00ED514E" w:rsidRDefault="00C72E8B" w14:paraId="505AB9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13AEB" w:rsidR="008077C0" w:rsidTr="5AF8A1F0" w14:paraId="458B3CA9" w14:textId="77777777">
        <w:trPr>
          <w:gridAfter w:val="1"/>
          <w:wAfter w:w="7" w:type="dxa"/>
          <w:trHeight w:val="1119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vAlign w:val="center"/>
            <w:hideMark/>
          </w:tcPr>
          <w:p w:rsidRPr="008077C0" w:rsidR="008077C0" w:rsidP="00ED514E" w:rsidRDefault="008077C0" w14:paraId="7819E9E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8077C0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>Putujemo Hrvatskom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vAlign w:val="center"/>
            <w:hideMark/>
          </w:tcPr>
          <w:p w:rsidRPr="00813AEB" w:rsidR="008077C0" w:rsidP="00ED514E" w:rsidRDefault="008077C0" w14:paraId="15304CD2" w14:textId="51934EA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11. Glazba oko nas</w:t>
            </w:r>
            <w:r w:rsidRPr="00813AEB">
              <w:rPr>
                <w:rFonts w:ascii="Calibri" w:hAnsi="Calibri" w:eastAsia="Times New Roman" w:cs="Calibri"/>
                <w:strike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813AEB">
              <w:rPr>
                <w:rFonts w:ascii="Calibri" w:hAnsi="Calibri" w:eastAsia="Times New Roman" w:cs="Calibri"/>
                <w:color w:val="FF0000"/>
                <w:sz w:val="18"/>
                <w:szCs w:val="18"/>
                <w:lang w:eastAsia="hr-HR"/>
              </w:rPr>
              <w:t>Tradicijska glazba  (jedne hrvatske regije koja se nije upoznavala u petom razredu ili jedne nacionalne manjine)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hideMark/>
          </w:tcPr>
          <w:p w:rsidRPr="00813AEB" w:rsidR="008077C0" w:rsidP="00ED514E" w:rsidRDefault="008077C0" w14:paraId="78FFDA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A.6.3. Učenik temeljem slušanja glazbe razlikuje vokalnu, instrumentalnu i vokalno-instrumentalnu glazbu te različite izvođačke sastave.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hideMark/>
          </w:tcPr>
          <w:p w:rsidRPr="00813AEB" w:rsidR="008077C0" w:rsidP="00ED514E" w:rsidRDefault="008077C0" w14:paraId="0A685BC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B.6.2. Učenik pjevanjem izvodi autorske i tradicijske pjesme iz Hrvatske i svijeta</w:t>
            </w:r>
          </w:p>
        </w:tc>
        <w:tc>
          <w:tcPr>
            <w:tcW w:w="1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4" w:space="0"/>
            </w:tcBorders>
            <w:shd w:val="clear" w:color="auto" w:fill="F4B084"/>
            <w:tcMar/>
            <w:hideMark/>
          </w:tcPr>
          <w:p w:rsidRPr="00813AEB" w:rsidR="008077C0" w:rsidP="00ED514E" w:rsidRDefault="008077C0" w14:paraId="6096AECC" w14:textId="259692C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C.6.2. Učenik  temeljem slušanja, pjevanja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i plesa/pokreta upoznaje obilje</w:t>
            </w: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žja hrvatske tradicijske glazbe šireg zavičajnog područja i glazbe najmanje jedne manjinske kulture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B084"/>
            <w:tcMar/>
            <w:vAlign w:val="center"/>
            <w:hideMark/>
          </w:tcPr>
          <w:p w:rsidRPr="00813AEB" w:rsidR="008077C0" w:rsidP="00ED514E" w:rsidRDefault="008077C0" w14:paraId="0FBCB47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veljača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hideMark/>
          </w:tcPr>
          <w:p w:rsidRPr="00813AEB" w:rsidR="008077C0" w:rsidP="00ED514E" w:rsidRDefault="008077C0" w14:paraId="52176CE0" w14:textId="78261AD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uku D.3.2. </w:t>
            </w:r>
          </w:p>
          <w:p w:rsidRPr="00813AEB" w:rsidR="008077C0" w:rsidP="00ED514E" w:rsidRDefault="008077C0" w14:paraId="5563B901" w14:textId="4C7E9E4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SURADNJA S DRUGIMA Učenik ostvaruje dobru komunikaciju s drugima, uspješno surađuje u različitim situacijama i spreman je zatražiti i ponuditi pomoć.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hideMark/>
          </w:tcPr>
          <w:p w:rsidRPr="00813AEB" w:rsidR="008077C0" w:rsidP="00ED514E" w:rsidRDefault="008077C0" w14:paraId="6DBD46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pod B.3.2. Planira i upravlja aktivnostima.</w:t>
            </w: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hideMark/>
          </w:tcPr>
          <w:p w:rsidRPr="00813AEB" w:rsidR="008077C0" w:rsidP="00ED514E" w:rsidRDefault="008077C0" w14:paraId="114C9F6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4B084"/>
            <w:noWrap/>
            <w:tcMar/>
            <w:hideMark/>
          </w:tcPr>
          <w:p w:rsidRPr="00813AEB" w:rsidR="008077C0" w:rsidP="00ED514E" w:rsidRDefault="008077C0" w14:paraId="438D17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osr A 3.1. Razvija sliku o sebi.  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4B084"/>
            <w:tcMar/>
            <w:hideMark/>
          </w:tcPr>
          <w:p w:rsidRPr="00813AEB" w:rsidR="008077C0" w:rsidP="00ED514E" w:rsidRDefault="008077C0" w14:paraId="16C3C4BC" w14:textId="5216E8D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ikt B.3.3.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Učenik poštuje međukulturne različitosti.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B084"/>
            <w:noWrap/>
            <w:tcMar/>
            <w:hideMark/>
          </w:tcPr>
          <w:p w:rsidRPr="00813AEB" w:rsidR="008077C0" w:rsidP="00ED514E" w:rsidRDefault="008077C0" w14:paraId="6F5F190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4B084"/>
            <w:tcMar/>
            <w:vAlign w:val="bottom"/>
            <w:hideMark/>
          </w:tcPr>
          <w:p w:rsidRPr="00813AEB" w:rsidR="008077C0" w:rsidP="00ED514E" w:rsidRDefault="008077C0" w14:paraId="2E4F9B8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13AEB" w:rsidR="008077C0" w:rsidTr="5AF8A1F0" w14:paraId="7A96BEF4" w14:textId="77777777">
        <w:trPr>
          <w:gridAfter w:val="1"/>
          <w:wAfter w:w="7" w:type="dxa"/>
          <w:trHeight w:val="876"/>
        </w:trPr>
        <w:tc>
          <w:tcPr>
            <w:tcW w:w="12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99"/>
            <w:tcMar/>
            <w:vAlign w:val="center"/>
            <w:hideMark/>
          </w:tcPr>
          <w:p w:rsidRPr="008077C0" w:rsidR="008077C0" w:rsidP="005828E0" w:rsidRDefault="008077C0" w14:paraId="09A3012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8077C0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>Slušajući otkrivamo</w:t>
            </w:r>
          </w:p>
        </w:tc>
        <w:tc>
          <w:tcPr>
            <w:tcW w:w="98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CCFF99"/>
            <w:tcMar/>
            <w:vAlign w:val="center"/>
            <w:hideMark/>
          </w:tcPr>
          <w:p w:rsidRPr="00813AEB" w:rsidR="008077C0" w:rsidP="005828E0" w:rsidRDefault="008077C0" w14:paraId="4D70F6C2" w14:textId="4EB715B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20D061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12. </w:t>
            </w:r>
            <w:r w:rsidRPr="720D0611" w:rsidR="3548F2BC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Rondo - g</w:t>
            </w:r>
            <w:r w:rsidRPr="720D061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lazbeni vrtuljak 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99"/>
            <w:tcMar/>
            <w:hideMark/>
          </w:tcPr>
          <w:p w:rsidRPr="00813AEB" w:rsidR="008077C0" w:rsidP="005828E0" w:rsidRDefault="008077C0" w14:paraId="01B761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A.6.4. Učenik temeljem slušanja razlikuje pojedine glazbene oblike</w:t>
            </w:r>
          </w:p>
        </w:tc>
        <w:tc>
          <w:tcPr>
            <w:tcW w:w="13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99"/>
            <w:tcMar/>
            <w:vAlign w:val="bottom"/>
            <w:hideMark/>
          </w:tcPr>
          <w:p w:rsidRPr="00813AEB" w:rsidR="008077C0" w:rsidP="00ED514E" w:rsidRDefault="008077C0" w14:paraId="73202F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B.6.3. Učenik sviranjem ili pokretom izvodi umjetničku, tradicijsku, popularnu ili vlastitu glazbu. Sudjeluje u </w:t>
            </w: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aktivnostima glazbenog stvaralaštva.</w:t>
            </w:r>
          </w:p>
        </w:tc>
        <w:tc>
          <w:tcPr>
            <w:tcW w:w="1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4" w:space="0"/>
            </w:tcBorders>
            <w:shd w:val="clear" w:color="auto" w:fill="CCFF99"/>
            <w:tcMar/>
            <w:hideMark/>
          </w:tcPr>
          <w:p w:rsidRPr="00813AEB" w:rsidR="008077C0" w:rsidP="005828E0" w:rsidRDefault="008077C0" w14:paraId="34C219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OŠ GK C.6.1. Učenik temeljem slušanja razlikuje, opisuje i uspoređuje obilježja različitih vrsta glazbe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CCFF99"/>
            <w:tcMar/>
            <w:vAlign w:val="center"/>
            <w:hideMark/>
          </w:tcPr>
          <w:p w:rsidRPr="00813AEB" w:rsidR="008077C0" w:rsidP="005828E0" w:rsidRDefault="008077C0" w14:paraId="15648CA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ožujak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99"/>
            <w:tcMar/>
            <w:vAlign w:val="bottom"/>
            <w:hideMark/>
          </w:tcPr>
          <w:p w:rsidRPr="00813AEB" w:rsidR="008077C0" w:rsidP="00ED514E" w:rsidRDefault="008077C0" w14:paraId="4D7427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uku C.3.3. INTERES Učenik iskazuje interes za različita područja, preuzima odgovornost za svoje </w:t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lastRenderedPageBreak/>
              <w:t xml:space="preserve">učenje i ustraje u učenju.  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99"/>
            <w:tcMar/>
            <w:vAlign w:val="bottom"/>
            <w:hideMark/>
          </w:tcPr>
          <w:p w:rsidRPr="00813AEB" w:rsidR="008077C0" w:rsidP="00ED514E" w:rsidRDefault="008077C0" w14:paraId="7C26B99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128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99"/>
            <w:tcMar/>
            <w:vAlign w:val="bottom"/>
            <w:hideMark/>
          </w:tcPr>
          <w:p w:rsidRPr="00813AEB" w:rsidR="008077C0" w:rsidP="00ED514E" w:rsidRDefault="008077C0" w14:paraId="74AB77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99"/>
            <w:noWrap/>
            <w:tcMar/>
            <w:hideMark/>
          </w:tcPr>
          <w:p w:rsidRPr="00813AEB" w:rsidR="008077C0" w:rsidP="00ED514E" w:rsidRDefault="008077C0" w14:paraId="712697A5" w14:textId="5F1DCA3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 B.3.2.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Razvija komunikacij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-</w:t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ske kompetencije i uvažavajuće odnose s drugima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CCFF99"/>
            <w:tcMar/>
            <w:vAlign w:val="bottom"/>
            <w:hideMark/>
          </w:tcPr>
          <w:p w:rsidRPr="00813AEB" w:rsidR="008077C0" w:rsidP="00ED514E" w:rsidRDefault="008077C0" w14:paraId="70948F7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CFF99"/>
            <w:noWrap/>
            <w:tcMar/>
            <w:vAlign w:val="bottom"/>
            <w:hideMark/>
          </w:tcPr>
          <w:p w:rsidRPr="00813AEB" w:rsidR="008077C0" w:rsidP="00ED514E" w:rsidRDefault="008077C0" w14:paraId="0E50080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99"/>
            <w:tcMar/>
            <w:vAlign w:val="bottom"/>
            <w:hideMark/>
          </w:tcPr>
          <w:p w:rsidRPr="00813AEB" w:rsidR="008077C0" w:rsidP="00ED514E" w:rsidRDefault="008077C0" w14:paraId="2F5068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13AEB" w:rsidR="008077C0" w:rsidTr="5AF8A1F0" w14:paraId="45E9C4D1" w14:textId="77777777">
        <w:trPr>
          <w:gridAfter w:val="1"/>
          <w:wAfter w:w="7" w:type="dxa"/>
          <w:trHeight w:val="1897"/>
        </w:trPr>
        <w:tc>
          <w:tcPr>
            <w:tcW w:w="1230" w:type="dxa"/>
            <w:tcBorders>
              <w:top w:val="single" w:color="auto" w:sz="8" w:space="0"/>
              <w:left w:val="single" w:color="auto" w:sz="4" w:space="0"/>
              <w:bottom w:val="single" w:color="000000" w:themeColor="text1" w:sz="8" w:space="0"/>
              <w:right w:val="nil"/>
            </w:tcBorders>
            <w:shd w:val="clear" w:color="auto" w:fill="E2EFDA"/>
            <w:tcMar/>
            <w:vAlign w:val="center"/>
            <w:hideMark/>
          </w:tcPr>
          <w:p w:rsidRPr="008077C0" w:rsidR="008077C0" w:rsidP="00A25767" w:rsidRDefault="008077C0" w14:paraId="04287EF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8077C0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>Zajednički muziciramo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813AEB" w:rsidR="008077C0" w:rsidP="00A25767" w:rsidRDefault="008077C0" w14:paraId="47444D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13. Svijet ritma</w:t>
            </w:r>
          </w:p>
          <w:p w:rsidRPr="00813AEB" w:rsidR="008077C0" w:rsidP="00A25767" w:rsidRDefault="008077C0" w14:paraId="02E3BED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813AEB" w:rsidR="008077C0" w:rsidP="00A25767" w:rsidRDefault="008077C0" w14:paraId="247401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813AEB" w:rsidR="008077C0" w:rsidP="00A25767" w:rsidRDefault="008077C0" w14:paraId="209AB766" w14:textId="5F46D24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14. Svijet ritma 2</w:t>
            </w:r>
          </w:p>
        </w:tc>
        <w:tc>
          <w:tcPr>
            <w:tcW w:w="1343" w:type="dxa"/>
            <w:tcBorders>
              <w:top w:val="single" w:color="auto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E2EFDA"/>
            <w:tcMar/>
            <w:vAlign w:val="bottom"/>
            <w:hideMark/>
          </w:tcPr>
          <w:p w:rsidRPr="00813AEB" w:rsidR="008077C0" w:rsidP="00ED514E" w:rsidRDefault="00DB57B6" w14:paraId="6A7A8158" w14:textId="05E29E6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A.6.3. Učenik temeljem slušanja glazbe razlikuje vokalnu, instrumentalnu i vokalno-instrumentalnu glazbu te različite izvođačke sastave.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E2EFDA"/>
            <w:tcMar/>
            <w:vAlign w:val="bottom"/>
            <w:hideMark/>
          </w:tcPr>
          <w:p w:rsidRPr="00813AEB" w:rsidR="008077C0" w:rsidP="00ED514E" w:rsidRDefault="0075156C" w14:paraId="78C0FD22" w14:textId="7AF8AF0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B.6.3. Učenik sviranjem ili pokretom izvodi umjetničku, tradicijsku, popularnu ili vlastitu glazbu. Sudjeluje u aktivnostima glazbenog stvaralaštva.</w:t>
            </w:r>
            <w:r w:rsidRPr="00813AEB" w:rsidR="008077C0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E2EFDA"/>
            <w:tcMar/>
            <w:vAlign w:val="bottom"/>
            <w:hideMark/>
          </w:tcPr>
          <w:p w:rsidRPr="00813AEB" w:rsidR="008077C0" w:rsidP="00ED514E" w:rsidRDefault="008077C0" w14:paraId="1EBBFE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right w:val="nil"/>
            </w:tcBorders>
            <w:shd w:val="clear" w:color="auto" w:fill="E2EFDA"/>
            <w:tcMar/>
            <w:vAlign w:val="center"/>
            <w:hideMark/>
          </w:tcPr>
          <w:p w:rsidRPr="00813AEB" w:rsidR="008077C0" w:rsidP="00A25767" w:rsidRDefault="008077C0" w14:paraId="7294B267" w14:textId="44AA647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ožujak</w:t>
            </w:r>
          </w:p>
          <w:p w:rsidRPr="00813AEB" w:rsidR="008077C0" w:rsidP="00A25767" w:rsidRDefault="008077C0" w14:paraId="2D18DBD2" w14:textId="57DD338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travanj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Pr="00813AEB" w:rsidR="008077C0" w:rsidP="00ED514E" w:rsidRDefault="008077C0" w14:paraId="183E5ADA" w14:textId="2A383EC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uku A.3.4. </w:t>
            </w:r>
          </w:p>
          <w:p w:rsidRPr="00813AEB" w:rsidR="008077C0" w:rsidP="00ED514E" w:rsidRDefault="008077C0" w14:paraId="1DD9D6F0" w14:textId="480541E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KRITIČKO MIŠLJENJE  Učenik kritički promišlja i vrednuje ideje uz podršku učitelja. </w:t>
            </w:r>
          </w:p>
          <w:p w:rsidRPr="00813AEB" w:rsidR="008077C0" w:rsidP="00ED514E" w:rsidRDefault="008077C0" w14:paraId="2DB5D212" w14:textId="4917684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E2EFDA"/>
            <w:tcMar/>
            <w:hideMark/>
          </w:tcPr>
          <w:p w:rsidRPr="00813AEB" w:rsidR="008077C0" w:rsidP="00ED514E" w:rsidRDefault="008077C0" w14:paraId="27C675A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pod B.3.2. Planira i upravlja aktivnostima.</w:t>
            </w:r>
          </w:p>
          <w:p w:rsidRPr="00813AEB" w:rsidR="008077C0" w:rsidP="00ED514E" w:rsidRDefault="008077C0" w14:paraId="3348BAA8" w14:textId="039D7AD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9" w:type="dxa"/>
            <w:gridSpan w:val="4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E2EFDA"/>
            <w:tcMar/>
            <w:vAlign w:val="bottom"/>
            <w:hideMark/>
          </w:tcPr>
          <w:p w:rsidRPr="00813AEB" w:rsidR="008077C0" w:rsidP="00ED514E" w:rsidRDefault="008077C0" w14:paraId="082D88C4" w14:textId="577C789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E2EFDA"/>
            <w:noWrap/>
            <w:tcMar/>
            <w:hideMark/>
          </w:tcPr>
          <w:p w:rsidRPr="00813AEB" w:rsidR="008077C0" w:rsidP="00ED514E" w:rsidRDefault="008077C0" w14:paraId="5F3988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 B.3.1.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Obrazlaže i uvažava potrebe i osjećaje drugih</w:t>
            </w:r>
          </w:p>
          <w:p w:rsidRPr="00813AEB" w:rsidR="008077C0" w:rsidP="00ED514E" w:rsidRDefault="008077C0" w14:paraId="55E4707D" w14:textId="3D2FE82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nil"/>
              <w:right w:val="nil"/>
            </w:tcBorders>
            <w:shd w:val="clear" w:color="auto" w:fill="E2EFDA"/>
            <w:tcMar/>
            <w:vAlign w:val="bottom"/>
            <w:hideMark/>
          </w:tcPr>
          <w:p w:rsidRPr="00813AEB" w:rsidR="008077C0" w:rsidP="00ED514E" w:rsidRDefault="008077C0" w14:paraId="37BC4879" w14:textId="532CEB5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E2EFDA"/>
            <w:noWrap/>
            <w:tcMar/>
            <w:hideMark/>
          </w:tcPr>
          <w:p w:rsidRPr="00813AEB" w:rsidR="008077C0" w:rsidP="00ED514E" w:rsidRDefault="008077C0" w14:paraId="18E30500" w14:textId="24F3CE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zdr B.3.1.B Razlikuje i vrednuje različite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načine komunikacije i ponašanja.</w:t>
            </w:r>
          </w:p>
          <w:p w:rsidRPr="00813AEB" w:rsidR="008077C0" w:rsidP="00ED514E" w:rsidRDefault="008077C0" w14:paraId="4D35145C" w14:textId="5843896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8" w:type="dxa"/>
            <w:gridSpan w:val="3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E2EFDA"/>
            <w:tcMar/>
            <w:vAlign w:val="bottom"/>
            <w:hideMark/>
          </w:tcPr>
          <w:p w:rsidRPr="00813AEB" w:rsidR="008077C0" w:rsidP="00ED514E" w:rsidRDefault="008077C0" w14:paraId="085AF56D" w14:textId="722135B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13AEB" w:rsidR="008077C0" w:rsidTr="5AF8A1F0" w14:paraId="7524E6DC" w14:textId="77777777">
        <w:trPr>
          <w:gridAfter w:val="1"/>
          <w:wAfter w:w="7" w:type="dxa"/>
          <w:trHeight w:val="588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99"/>
            <w:tcMar/>
            <w:vAlign w:val="center"/>
            <w:hideMark/>
          </w:tcPr>
          <w:p w:rsidRPr="008077C0" w:rsidR="008077C0" w:rsidP="00A25767" w:rsidRDefault="008077C0" w14:paraId="6E5C555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8077C0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>Slušajući otkrivamo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99"/>
            <w:noWrap/>
            <w:tcMar/>
            <w:vAlign w:val="center"/>
            <w:hideMark/>
          </w:tcPr>
          <w:p w:rsidRPr="00813AEB" w:rsidR="008077C0" w:rsidP="00A25767" w:rsidRDefault="008077C0" w14:paraId="6742CA49" w14:textId="7910916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720D061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15. </w:t>
            </w:r>
            <w:r w:rsidRPr="720D0611" w:rsidR="721280D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Tema s varijacijama- i</w:t>
            </w:r>
            <w:r w:rsidRPr="720D061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sto, a različito 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99"/>
            <w:tcMar/>
            <w:hideMark/>
          </w:tcPr>
          <w:p w:rsidRPr="00813AEB" w:rsidR="008077C0" w:rsidP="0075156C" w:rsidRDefault="008077C0" w14:paraId="08575114" w14:textId="79DEC2D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  <w:r w:rsidRPr="00813AEB" w:rsidR="0075156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A.6.4. Učenik temeljem slušanja razlikuje pojedine glazbene oblike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99"/>
            <w:tcMar/>
            <w:vAlign w:val="bottom"/>
            <w:hideMark/>
          </w:tcPr>
          <w:p w:rsidRPr="00813AEB" w:rsidR="008077C0" w:rsidP="00ED514E" w:rsidRDefault="008077C0" w14:paraId="18CE17BA" w14:textId="3D75B95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  <w:r w:rsidRPr="00813AEB" w:rsidR="0075156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B.6.3. Učenik sviranjem ili pokretom izvodi umjetničku, tradicijsku, popularnu ili vlastitu glazbu. Sudjeluje u aktivnostima glazbenog stvaralaštva.</w:t>
            </w:r>
          </w:p>
        </w:tc>
        <w:tc>
          <w:tcPr>
            <w:tcW w:w="1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4" w:space="0"/>
            </w:tcBorders>
            <w:shd w:val="clear" w:color="auto" w:fill="CCFF99"/>
            <w:tcMar/>
            <w:hideMark/>
          </w:tcPr>
          <w:p w:rsidRPr="00813AEB" w:rsidR="008077C0" w:rsidP="0075156C" w:rsidRDefault="0075156C" w14:paraId="3570FB89" w14:textId="4446914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C.6.1. Učenik temeljem slušanja razlikuje, opisuje i uspoređuje obilježja različitih vrsta glazbe</w:t>
            </w:r>
            <w:r w:rsidRPr="00813AEB" w:rsidR="008077C0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CCFF99"/>
            <w:tcMar/>
            <w:vAlign w:val="center"/>
            <w:hideMark/>
          </w:tcPr>
          <w:p w:rsidRPr="00813AEB" w:rsidR="008077C0" w:rsidP="00A25767" w:rsidRDefault="008077C0" w14:paraId="4A6E7C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travanj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99"/>
            <w:tcMar/>
            <w:hideMark/>
          </w:tcPr>
          <w:p w:rsidR="008077C0" w:rsidP="00ED514E" w:rsidRDefault="008077C0" w14:paraId="658E85A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uku C.3.3. INTERES Učenik iskazuje interes za različita područja, preuzima odgovornost za svoje učenje i ustraje u učenju.  </w:t>
            </w:r>
          </w:p>
          <w:p w:rsidRPr="00813AEB" w:rsidR="008077C0" w:rsidP="00ED514E" w:rsidRDefault="008077C0" w14:paraId="0BB4C49E" w14:textId="6BF65E5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99"/>
            <w:tcMar/>
            <w:vAlign w:val="bottom"/>
            <w:hideMark/>
          </w:tcPr>
          <w:p w:rsidRPr="00813AEB" w:rsidR="008077C0" w:rsidP="00ED514E" w:rsidRDefault="008077C0" w14:paraId="30E7A65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99"/>
            <w:tcMar/>
            <w:vAlign w:val="bottom"/>
            <w:hideMark/>
          </w:tcPr>
          <w:p w:rsidRPr="00813AEB" w:rsidR="008077C0" w:rsidP="00ED514E" w:rsidRDefault="008077C0" w14:paraId="41E4E8E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99"/>
            <w:noWrap/>
            <w:tcMar/>
            <w:hideMark/>
          </w:tcPr>
          <w:p w:rsidRPr="00813AEB" w:rsidR="008077C0" w:rsidP="00ED514E" w:rsidRDefault="008077C0" w14:paraId="05C83147" w14:textId="31DC500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 B.3.2.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Razvija komunikacij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-</w:t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ske kompetencije i uvažavajuće odnose s drugima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CCFF99"/>
            <w:tcMar/>
            <w:vAlign w:val="bottom"/>
            <w:hideMark/>
          </w:tcPr>
          <w:p w:rsidRPr="00813AEB" w:rsidR="008077C0" w:rsidP="00ED514E" w:rsidRDefault="008077C0" w14:paraId="6C1723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CFF99"/>
            <w:noWrap/>
            <w:tcMar/>
            <w:vAlign w:val="bottom"/>
            <w:hideMark/>
          </w:tcPr>
          <w:p w:rsidRPr="00813AEB" w:rsidR="008077C0" w:rsidP="00ED514E" w:rsidRDefault="008077C0" w14:paraId="4EAEFE8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CFF99"/>
            <w:tcMar/>
            <w:vAlign w:val="bottom"/>
            <w:hideMark/>
          </w:tcPr>
          <w:p w:rsidRPr="00813AEB" w:rsidR="008077C0" w:rsidP="00ED514E" w:rsidRDefault="008077C0" w14:paraId="2A682D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13AEB" w:rsidR="008077C0" w:rsidTr="5AF8A1F0" w14:paraId="3DB369C7" w14:textId="77777777">
        <w:trPr>
          <w:gridAfter w:val="1"/>
          <w:wAfter w:w="7" w:type="dxa"/>
          <w:trHeight w:val="3132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2EFDA"/>
            <w:tcMar/>
            <w:vAlign w:val="center"/>
            <w:hideMark/>
          </w:tcPr>
          <w:p w:rsidRPr="008077C0" w:rsidR="008077C0" w:rsidP="00A25767" w:rsidRDefault="008077C0" w14:paraId="23B98C4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8077C0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>Zajednički muziciramo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center"/>
            <w:hideMark/>
          </w:tcPr>
          <w:p w:rsidRPr="00813AEB" w:rsidR="008077C0" w:rsidP="00A25767" w:rsidRDefault="008077C0" w14:paraId="74517FFC" w14:textId="4132C1A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16. Svijet melodije 1</w:t>
            </w:r>
          </w:p>
          <w:p w:rsidRPr="00813AEB" w:rsidR="008077C0" w:rsidP="00A25767" w:rsidRDefault="008077C0" w14:paraId="533C61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813AEB" w:rsidR="008077C0" w:rsidP="00A25767" w:rsidRDefault="008077C0" w14:paraId="204700C5" w14:textId="75A7CF4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17. Svijet melodije 2</w:t>
            </w:r>
          </w:p>
        </w:tc>
        <w:tc>
          <w:tcPr>
            <w:tcW w:w="13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Pr="00813AEB" w:rsidR="008077C0" w:rsidP="00DB57B6" w:rsidRDefault="00DB57B6" w14:paraId="5EF546E7" w14:textId="7C1C540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A.6.3. Učenik temeljem slušanja glazbe razlikuje vokalnu, instrumentalnu i vokalno-instrumentalnu glazbu te različite izvođačke sastave.</w:t>
            </w:r>
            <w:r w:rsidRPr="00813AEB" w:rsidR="008077C0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Pr="00813AEB" w:rsidR="008077C0" w:rsidP="00DB57B6" w:rsidRDefault="00DB57B6" w14:paraId="02ADF4BF" w14:textId="5AA324A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B.6.3. Učenik sviranjem ili pokretom izvodi umjetničku, tradicijsku, popularnu ili vlastitu glazbu. Sudjeluje u aktivnostima glazbenog stvaralaštva. </w:t>
            </w:r>
            <w:r w:rsidRPr="00813AEB" w:rsidR="008077C0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bottom"/>
            <w:hideMark/>
          </w:tcPr>
          <w:p w:rsidRPr="00813AEB" w:rsidR="008077C0" w:rsidP="00ED514E" w:rsidRDefault="008077C0" w14:paraId="6692FB4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E2EFDA"/>
            <w:tcMar/>
            <w:vAlign w:val="center"/>
            <w:hideMark/>
          </w:tcPr>
          <w:p w:rsidRPr="00813AEB" w:rsidR="008077C0" w:rsidP="00A25767" w:rsidRDefault="008077C0" w14:paraId="2FBEE6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svibanj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Pr="00813AEB" w:rsidR="008077C0" w:rsidP="00ED514E" w:rsidRDefault="008077C0" w14:paraId="1E42BC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 B.3.3. PRILAGODBA UČENJA  Učenik regulira svoje učenje mijenjanjem plana ili pristupa učenju, samostalno ili uz poticaj učitelja.</w:t>
            </w:r>
          </w:p>
          <w:p w:rsidRPr="00813AEB" w:rsidR="008077C0" w:rsidP="00ED514E" w:rsidRDefault="008077C0" w14:paraId="499707F2" w14:textId="01417B1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hideMark/>
          </w:tcPr>
          <w:p w:rsidRPr="00813AEB" w:rsidR="008077C0" w:rsidP="00ED514E" w:rsidRDefault="008077C0" w14:paraId="2DEC25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pod B.3.2. Planira i upravlja aktivnostima.</w:t>
            </w:r>
          </w:p>
          <w:p w:rsidRPr="00813AEB" w:rsidR="008077C0" w:rsidP="00ED514E" w:rsidRDefault="008077C0" w14:paraId="4218AA2D" w14:textId="5759B9A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tcMar/>
            <w:vAlign w:val="bottom"/>
            <w:hideMark/>
          </w:tcPr>
          <w:p w:rsidRPr="00813AEB" w:rsidR="008077C0" w:rsidP="00ED514E" w:rsidRDefault="008077C0" w14:paraId="14020F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  <w:p w:rsidRPr="00813AEB" w:rsidR="008077C0" w:rsidP="00ED514E" w:rsidRDefault="008077C0" w14:paraId="47456354" w14:textId="2E201E1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tcMar/>
            <w:hideMark/>
          </w:tcPr>
          <w:p w:rsidRPr="00813AEB" w:rsidR="008077C0" w:rsidP="00ED514E" w:rsidRDefault="008077C0" w14:paraId="3F55E808" w14:textId="6E45124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 B.3.2.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Razvija komunikacij</w:t>
            </w:r>
            <w:r w:rsidR="009F69AD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-</w:t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ske kompetencije i uvažavajuće odnose s drugima</w:t>
            </w:r>
          </w:p>
          <w:p w:rsidRPr="00813AEB" w:rsidR="008077C0" w:rsidP="00ED514E" w:rsidRDefault="008077C0" w14:paraId="4C006555" w14:textId="5DB354B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E2EFDA"/>
            <w:tcMar/>
            <w:vAlign w:val="bottom"/>
            <w:hideMark/>
          </w:tcPr>
          <w:p w:rsidRPr="00813AEB" w:rsidR="008077C0" w:rsidP="00ED514E" w:rsidRDefault="008077C0" w14:paraId="7F705FE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  <w:p w:rsidRPr="00813AEB" w:rsidR="008077C0" w:rsidP="00ED514E" w:rsidRDefault="008077C0" w14:paraId="463C4339" w14:textId="151D45F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E2EFDA"/>
            <w:noWrap/>
            <w:tcMar/>
            <w:hideMark/>
          </w:tcPr>
          <w:p w:rsidR="008077C0" w:rsidP="00A25767" w:rsidRDefault="008077C0" w14:paraId="34D054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zdr B.3.1.A Opisuje i procjenjuje vršnjački pritisak.</w:t>
            </w:r>
          </w:p>
          <w:p w:rsidRPr="00813AEB" w:rsidR="008077C0" w:rsidP="00A25767" w:rsidRDefault="008077C0" w14:paraId="58EED9A6" w14:textId="696DCFF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zdr B.3.1.B Razlikuje i vrednuje različite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načine komunikacije i ponašanja.</w:t>
            </w:r>
          </w:p>
          <w:p w:rsidRPr="00813AEB" w:rsidR="008077C0" w:rsidP="00A25767" w:rsidRDefault="008077C0" w14:paraId="10EBB747" w14:textId="5E2090B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E2EFDA"/>
            <w:tcMar/>
            <w:vAlign w:val="bottom"/>
            <w:hideMark/>
          </w:tcPr>
          <w:p w:rsidRPr="00813AEB" w:rsidR="008077C0" w:rsidP="00ED514E" w:rsidRDefault="008077C0" w14:paraId="57C7DC7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13AEB" w:rsidR="008077C0" w:rsidP="00ED514E" w:rsidRDefault="008077C0" w14:paraId="3DE2E2E7" w14:textId="2960F7B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13AEB" w:rsidR="008077C0" w:rsidTr="5AF8A1F0" w14:paraId="2F63ED03" w14:textId="77777777">
        <w:trPr>
          <w:gridAfter w:val="1"/>
          <w:wAfter w:w="7" w:type="dxa"/>
          <w:trHeight w:val="876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tcMar/>
            <w:vAlign w:val="center"/>
            <w:hideMark/>
          </w:tcPr>
          <w:p w:rsidRPr="008077C0" w:rsidR="008077C0" w:rsidP="00ED514E" w:rsidRDefault="008077C0" w14:paraId="1692C4F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8077C0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lastRenderedPageBreak/>
              <w:t>Ponovimo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/>
            <w:vAlign w:val="center"/>
            <w:hideMark/>
          </w:tcPr>
          <w:p w:rsidRPr="00813AEB" w:rsidR="008077C0" w:rsidP="00ED514E" w:rsidRDefault="008077C0" w14:paraId="179C142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18. Glazba voli ljeto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/>
            <w:hideMark/>
          </w:tcPr>
          <w:p w:rsidRPr="00813AEB" w:rsidR="008077C0" w:rsidP="00ED514E" w:rsidRDefault="008077C0" w14:paraId="59BDC16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A.6.3. Učenik temeljem slušanja glazbe razlikuje vokalnu, instrumentalnu i vokalno-instrumentalnu glazbu te različite izvođačke sastave.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/>
            <w:hideMark/>
          </w:tcPr>
          <w:p w:rsidRPr="00813AEB" w:rsidR="008077C0" w:rsidP="00ED514E" w:rsidRDefault="008077C0" w14:paraId="5FB197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B.6.3. Učenik sviranjem ili pokretom izvodi umjetničku, tradicijsku, popularnu ili vlastitu glazbu. Sudjeluje u aktivnostima glazbenog stvaralaštva.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themeColor="text1" w:sz="4" w:space="0"/>
            </w:tcBorders>
            <w:shd w:val="clear" w:color="auto" w:fill="FFFF99"/>
            <w:tcMar/>
            <w:vAlign w:val="bottom"/>
            <w:hideMark/>
          </w:tcPr>
          <w:p w:rsidRPr="00813AEB" w:rsidR="008077C0" w:rsidP="00ED514E" w:rsidRDefault="008077C0" w14:paraId="3B01CF33" w14:textId="4FB0DE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OŠ GK C.6.2. Učenik  temeljem slušanja, pjevanja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i plesa/pokreta upoznaje obilje</w:t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žja hrvatske tradicijske glazbe šireg zavičajnog područja i glazbe najmanje jedne manjinske kulture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FFFF99"/>
            <w:tcMar/>
            <w:vAlign w:val="center"/>
            <w:hideMark/>
          </w:tcPr>
          <w:p w:rsidRPr="00813AEB" w:rsidR="008077C0" w:rsidP="00A25767" w:rsidRDefault="008077C0" w14:paraId="4F76AB4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lipanj</w:t>
            </w:r>
          </w:p>
        </w:tc>
        <w:tc>
          <w:tcPr>
            <w:tcW w:w="127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tcMar/>
            <w:hideMark/>
          </w:tcPr>
          <w:p w:rsidRPr="00813AEB" w:rsidR="008077C0" w:rsidP="00ED514E" w:rsidRDefault="008077C0" w14:paraId="16965F4C" w14:textId="7B3495C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 B.3.4. SAMOVREDNOVANJE/ SAMOPRO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-</w:t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CJENA   Učenik samovrednuje proces učenja i svoje rezultate, procjenjuje ostvareni napredak te na temelju toga planira buduće učenje. 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/>
            <w:vAlign w:val="bottom"/>
            <w:hideMark/>
          </w:tcPr>
          <w:p w:rsidRPr="00813AEB" w:rsidR="008077C0" w:rsidP="00ED514E" w:rsidRDefault="008077C0" w14:paraId="21D2B4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tcMar/>
            <w:vAlign w:val="bottom"/>
            <w:hideMark/>
          </w:tcPr>
          <w:p w:rsidRPr="00813AEB" w:rsidR="008077C0" w:rsidP="00ED514E" w:rsidRDefault="008077C0" w14:paraId="2B64C20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99"/>
            <w:noWrap/>
            <w:tcMar/>
            <w:hideMark/>
          </w:tcPr>
          <w:p w:rsidRPr="00813AEB" w:rsidR="008077C0" w:rsidP="00DB57B6" w:rsidRDefault="008077C0" w14:paraId="5373C98D" w14:textId="37560CC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 B.3.2.</w:t>
            </w:r>
            <w:r w:rsidRPr="00813AEB">
              <w:rPr>
                <w:sz w:val="18"/>
                <w:szCs w:val="18"/>
              </w:rPr>
              <w:br/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Razvija komunikacij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-</w:t>
            </w: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ske kompetencije i uvažavajuće odnose s drugima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FFFF99"/>
            <w:tcMar/>
            <w:vAlign w:val="bottom"/>
            <w:hideMark/>
          </w:tcPr>
          <w:p w:rsidRPr="00813AEB" w:rsidR="008077C0" w:rsidP="00ED514E" w:rsidRDefault="008077C0" w14:paraId="1C08059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99"/>
            <w:noWrap/>
            <w:tcMar/>
            <w:vAlign w:val="bottom"/>
            <w:hideMark/>
          </w:tcPr>
          <w:p w:rsidRPr="00813AEB" w:rsidR="008077C0" w:rsidP="00ED514E" w:rsidRDefault="008077C0" w14:paraId="7ACBED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99"/>
            <w:tcMar/>
            <w:vAlign w:val="bottom"/>
            <w:hideMark/>
          </w:tcPr>
          <w:p w:rsidRPr="00813AEB" w:rsidR="008077C0" w:rsidP="00ED514E" w:rsidRDefault="008077C0" w14:paraId="7C7305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13AEB" w:rsidR="008077C0" w:rsidTr="5AF8A1F0" w14:paraId="1451DA82" w14:textId="77777777">
        <w:trPr>
          <w:gridAfter w:val="1"/>
          <w:wAfter w:w="7" w:type="dxa"/>
          <w:trHeight w:val="288"/>
        </w:trPr>
        <w:tc>
          <w:tcPr>
            <w:tcW w:w="6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278864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368A4F5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7312429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1E91D5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5BC3FA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087988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813AEB" w:rsidR="008077C0" w:rsidP="00ED514E" w:rsidRDefault="008077C0" w14:paraId="398203C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4BD6D0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813AEB" w:rsidR="008077C0" w:rsidP="00ED514E" w:rsidRDefault="008077C0" w14:paraId="0B0743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813AEB" w:rsidR="008077C0" w:rsidTr="5AF8A1F0" w14:paraId="757D3FD7" w14:textId="77777777">
        <w:trPr>
          <w:gridAfter w:val="1"/>
          <w:wAfter w:w="7" w:type="dxa"/>
          <w:trHeight w:val="288"/>
        </w:trPr>
        <w:tc>
          <w:tcPr>
            <w:tcW w:w="6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23385F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44AC0D8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178F8248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7785CB4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62D3B1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6E52B46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813AEB" w:rsidR="008077C0" w:rsidP="00ED514E" w:rsidRDefault="008077C0" w14:paraId="75E076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3F3DD2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813AEB" w:rsidR="008077C0" w:rsidP="00ED514E" w:rsidRDefault="008077C0" w14:paraId="41CC27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813AEB" w:rsidR="008077C0" w:rsidTr="5AF8A1F0" w14:paraId="07A524D9" w14:textId="77777777">
        <w:trPr>
          <w:gridAfter w:val="1"/>
          <w:wAfter w:w="7" w:type="dxa"/>
          <w:trHeight w:val="288"/>
        </w:trPr>
        <w:tc>
          <w:tcPr>
            <w:tcW w:w="6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813AEB" w:rsidR="008077C0" w:rsidP="00ED514E" w:rsidRDefault="008077C0" w14:paraId="675DB456" w14:textId="19FBDD5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Napomena 1: Zbog preglednosti su istom bojom označeni sadržaji i aktivnosti  koji pripadaju jednoj temi.</w:t>
            </w:r>
          </w:p>
          <w:p w:rsidRPr="00813AEB" w:rsidR="008077C0" w:rsidP="00ED514E" w:rsidRDefault="008077C0" w14:paraId="61071F47" w14:textId="1B5D8B4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13AE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Napomena 2: Vrednovanje za učenje, vrednovanje kao učenje i vrednovanje naučenog provodi se kontinuirano tijekom cijele školske godine.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6947D084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03173D1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2D9016E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0BCAF9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04DC32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813AEB" w:rsidR="008077C0" w:rsidP="00ED514E" w:rsidRDefault="008077C0" w14:paraId="0E7E237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13AEB" w:rsidR="008077C0" w:rsidP="00ED514E" w:rsidRDefault="008077C0" w14:paraId="182295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813AEB" w:rsidR="008077C0" w:rsidP="00ED514E" w:rsidRDefault="008077C0" w14:paraId="01C45A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6433D3" w:rsidRDefault="006433D3" w14:paraId="68142130" w14:textId="77777777"/>
    <w:sectPr w:rsidR="006433D3" w:rsidSect="006A425A">
      <w:pgSz w:w="16838" w:h="11906" w:orient="landscape" w:code="9"/>
      <w:pgMar w:top="851" w:right="28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2823" w:rsidP="0001663D" w:rsidRDefault="00A72823" w14:paraId="118E69BC" w14:textId="77777777">
      <w:pPr>
        <w:spacing w:after="0" w:line="240" w:lineRule="auto"/>
      </w:pPr>
      <w:r>
        <w:separator/>
      </w:r>
    </w:p>
  </w:endnote>
  <w:endnote w:type="continuationSeparator" w:id="0">
    <w:p w:rsidR="00A72823" w:rsidP="0001663D" w:rsidRDefault="00A72823" w14:paraId="4F671B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2823" w:rsidP="0001663D" w:rsidRDefault="00A72823" w14:paraId="7796FA7F" w14:textId="77777777">
      <w:pPr>
        <w:spacing w:after="0" w:line="240" w:lineRule="auto"/>
      </w:pPr>
      <w:r>
        <w:separator/>
      </w:r>
    </w:p>
  </w:footnote>
  <w:footnote w:type="continuationSeparator" w:id="0">
    <w:p w:rsidR="00A72823" w:rsidP="0001663D" w:rsidRDefault="00A72823" w14:paraId="15A21477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2B2"/>
    <w:rsid w:val="0001663D"/>
    <w:rsid w:val="00096C49"/>
    <w:rsid w:val="001C2FA0"/>
    <w:rsid w:val="003F1D17"/>
    <w:rsid w:val="0041230D"/>
    <w:rsid w:val="004972B2"/>
    <w:rsid w:val="005828E0"/>
    <w:rsid w:val="006433D3"/>
    <w:rsid w:val="0064341E"/>
    <w:rsid w:val="006A425A"/>
    <w:rsid w:val="006B4F59"/>
    <w:rsid w:val="00702009"/>
    <w:rsid w:val="0075156C"/>
    <w:rsid w:val="007D1405"/>
    <w:rsid w:val="008077C0"/>
    <w:rsid w:val="00813AEB"/>
    <w:rsid w:val="008E6137"/>
    <w:rsid w:val="009339DC"/>
    <w:rsid w:val="009F69AD"/>
    <w:rsid w:val="00A25767"/>
    <w:rsid w:val="00A72823"/>
    <w:rsid w:val="00B403B2"/>
    <w:rsid w:val="00C72E8B"/>
    <w:rsid w:val="00CA7922"/>
    <w:rsid w:val="00D35AD5"/>
    <w:rsid w:val="00D72F4F"/>
    <w:rsid w:val="00DB57B6"/>
    <w:rsid w:val="00E36EA1"/>
    <w:rsid w:val="00ED514E"/>
    <w:rsid w:val="00F97D35"/>
    <w:rsid w:val="00FA44DC"/>
    <w:rsid w:val="0349B442"/>
    <w:rsid w:val="048B4ECE"/>
    <w:rsid w:val="050D8720"/>
    <w:rsid w:val="09F410A0"/>
    <w:rsid w:val="0B2A510B"/>
    <w:rsid w:val="0D526B7F"/>
    <w:rsid w:val="0D741217"/>
    <w:rsid w:val="0F6A4E66"/>
    <w:rsid w:val="108B0D7F"/>
    <w:rsid w:val="189561C7"/>
    <w:rsid w:val="1A4EE6AC"/>
    <w:rsid w:val="1CF52EA0"/>
    <w:rsid w:val="2E9EAF19"/>
    <w:rsid w:val="349411D4"/>
    <w:rsid w:val="34E89477"/>
    <w:rsid w:val="3548F2BC"/>
    <w:rsid w:val="3620DE9A"/>
    <w:rsid w:val="3A7AFCC1"/>
    <w:rsid w:val="3BB07F5E"/>
    <w:rsid w:val="3CE7CC15"/>
    <w:rsid w:val="3D661CA3"/>
    <w:rsid w:val="3F372CA3"/>
    <w:rsid w:val="41BDB203"/>
    <w:rsid w:val="41EE4995"/>
    <w:rsid w:val="4287A953"/>
    <w:rsid w:val="42E3A208"/>
    <w:rsid w:val="42F6C8E3"/>
    <w:rsid w:val="438A19F6"/>
    <w:rsid w:val="45C17ECA"/>
    <w:rsid w:val="46912FE2"/>
    <w:rsid w:val="484DE972"/>
    <w:rsid w:val="4959998C"/>
    <w:rsid w:val="5773E779"/>
    <w:rsid w:val="58A545D0"/>
    <w:rsid w:val="599C2829"/>
    <w:rsid w:val="5AF8A1F0"/>
    <w:rsid w:val="62AE36E0"/>
    <w:rsid w:val="658842AB"/>
    <w:rsid w:val="673F694F"/>
    <w:rsid w:val="6E22809C"/>
    <w:rsid w:val="6E4FE3D0"/>
    <w:rsid w:val="6E805D90"/>
    <w:rsid w:val="720D0611"/>
    <w:rsid w:val="721280D5"/>
    <w:rsid w:val="754DE869"/>
    <w:rsid w:val="76EDBEEB"/>
    <w:rsid w:val="7837E798"/>
    <w:rsid w:val="7894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FC28"/>
  <w15:chartTrackingRefBased/>
  <w15:docId w15:val="{F43830AD-4D43-4EFE-9BB7-658A6E86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1663D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01663D"/>
  </w:style>
  <w:style w:type="paragraph" w:styleId="Podnoje">
    <w:name w:val="footer"/>
    <w:basedOn w:val="Normal"/>
    <w:link w:val="PodnojeChar"/>
    <w:uiPriority w:val="99"/>
    <w:unhideWhenUsed/>
    <w:rsid w:val="0001663D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01663D"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5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D35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56B7B-4BBF-4F66-8CA1-D4AB3ED874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397566-ED2D-4873-908F-7658A1FC7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B9C4E0-784B-4CF4-B519-AF4B23797C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A54863-BA54-4CD8-99F8-93461B406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tomislav.seletkovic@skole.hr</dc:creator>
  <cp:keywords/>
  <dc:description/>
  <cp:lastModifiedBy>Tomislav Seletković</cp:lastModifiedBy>
  <cp:revision>9</cp:revision>
  <dcterms:created xsi:type="dcterms:W3CDTF">2020-09-03T21:25:00Z</dcterms:created>
  <dcterms:modified xsi:type="dcterms:W3CDTF">2020-09-30T11:57:45Z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